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A7718" w14:textId="77777777" w:rsidR="00D16E02" w:rsidRPr="00D16E02" w:rsidRDefault="00D16E02" w:rsidP="00D16E02">
      <w:pPr>
        <w:spacing w:line="259" w:lineRule="auto"/>
        <w:jc w:val="center"/>
        <w:rPr>
          <w:rFonts w:ascii="Calibri" w:hAnsi="Calibri"/>
          <w:b/>
          <w:color w:val="C00000"/>
          <w:sz w:val="24"/>
          <w:szCs w:val="24"/>
        </w:rPr>
      </w:pPr>
    </w:p>
    <w:p w14:paraId="3F229233" w14:textId="206EDB76" w:rsidR="00D16E02" w:rsidRDefault="00D16E02" w:rsidP="00D16E02">
      <w:pPr>
        <w:spacing w:line="259" w:lineRule="auto"/>
        <w:jc w:val="center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Calibri" w:hAnsi="Calibri"/>
          <w:b/>
          <w:color w:val="C00000"/>
          <w:sz w:val="24"/>
          <w:szCs w:val="24"/>
        </w:rPr>
        <w:t>C</w:t>
      </w:r>
      <w:r w:rsidRPr="00D16E02">
        <w:rPr>
          <w:rFonts w:ascii="Calibri" w:hAnsi="Calibri"/>
          <w:b/>
          <w:color w:val="C00000"/>
          <w:sz w:val="24"/>
          <w:szCs w:val="24"/>
        </w:rPr>
        <w:t xml:space="preserve">ADASTRO DE USUÁRIO EXTERNO NO SISTEMA </w:t>
      </w:r>
      <w:r>
        <w:rPr>
          <w:rFonts w:ascii="Calibri" w:hAnsi="Calibri"/>
          <w:b/>
          <w:color w:val="C00000"/>
          <w:sz w:val="24"/>
          <w:szCs w:val="24"/>
        </w:rPr>
        <w:t>ELETRÔNICO DE INFORMAÇÕES – SEI</w:t>
      </w:r>
    </w:p>
    <w:p w14:paraId="53A15166" w14:textId="77777777" w:rsidR="00D16E02" w:rsidRDefault="00D16E02" w:rsidP="00D16E02">
      <w:pPr>
        <w:spacing w:line="259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</w:p>
    <w:p w14:paraId="6A5D0C18" w14:textId="50B6EC0A" w:rsidR="00950024" w:rsidRDefault="00D02EB5" w:rsidP="00D16E02">
      <w:pPr>
        <w:spacing w:line="259" w:lineRule="auto"/>
        <w:rPr>
          <w:rFonts w:ascii="Calibri" w:hAnsi="Calibri"/>
          <w:color w:val="000000" w:themeColor="text1"/>
          <w:sz w:val="24"/>
          <w:szCs w:val="24"/>
        </w:rPr>
      </w:pPr>
      <w:r w:rsidRPr="00D16E02">
        <w:rPr>
          <w:rFonts w:ascii="Calibri" w:hAnsi="Calibri"/>
          <w:color w:val="000000" w:themeColor="text1"/>
          <w:sz w:val="24"/>
          <w:szCs w:val="24"/>
        </w:rPr>
        <w:t>Os passos necessários para envia</w:t>
      </w:r>
      <w:r w:rsidR="00D16E02">
        <w:rPr>
          <w:rFonts w:ascii="Calibri" w:hAnsi="Calibri"/>
          <w:color w:val="000000" w:themeColor="text1"/>
          <w:sz w:val="24"/>
          <w:szCs w:val="24"/>
        </w:rPr>
        <w:t>r os documentos por meio do SEI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serão descritos a seguir. </w:t>
      </w:r>
      <w:r w:rsidR="00D16E02">
        <w:rPr>
          <w:rFonts w:ascii="Calibri" w:hAnsi="Calibri"/>
          <w:color w:val="000000" w:themeColor="text1"/>
          <w:sz w:val="24"/>
          <w:szCs w:val="24"/>
        </w:rPr>
        <w:t xml:space="preserve">É 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necessário o prévio cadastro </w:t>
      </w:r>
      <w:r w:rsidR="005C7942" w:rsidRPr="00D16E02">
        <w:rPr>
          <w:rFonts w:ascii="Calibri" w:hAnsi="Calibri"/>
          <w:color w:val="000000" w:themeColor="text1"/>
          <w:sz w:val="24"/>
          <w:szCs w:val="24"/>
        </w:rPr>
        <w:t>do representante legal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da proponente</w:t>
      </w:r>
      <w:r w:rsidR="00F0136E" w:rsidRPr="00D16E02">
        <w:rPr>
          <w:rFonts w:ascii="Calibri" w:hAnsi="Calibri"/>
          <w:color w:val="000000" w:themeColor="text1"/>
          <w:sz w:val="24"/>
          <w:szCs w:val="24"/>
        </w:rPr>
        <w:t xml:space="preserve"> como Usuário Externo no SEI</w:t>
      </w:r>
      <w:r w:rsidR="00D16E02">
        <w:rPr>
          <w:rFonts w:ascii="Calibri" w:hAnsi="Calibri"/>
          <w:color w:val="000000" w:themeColor="text1"/>
          <w:sz w:val="24"/>
          <w:szCs w:val="24"/>
        </w:rPr>
        <w:t xml:space="preserve">. Os </w:t>
      </w:r>
      <w:r w:rsidR="00D16E02" w:rsidRPr="00D16E02">
        <w:rPr>
          <w:rFonts w:ascii="Calibri" w:hAnsi="Calibri"/>
          <w:color w:val="000000" w:themeColor="text1"/>
          <w:sz w:val="24"/>
          <w:szCs w:val="24"/>
        </w:rPr>
        <w:t>procedimentos</w:t>
      </w:r>
      <w:r w:rsidR="00D16E02">
        <w:rPr>
          <w:rFonts w:ascii="Calibri" w:hAnsi="Calibri"/>
          <w:color w:val="000000" w:themeColor="text1"/>
          <w:sz w:val="24"/>
          <w:szCs w:val="24"/>
        </w:rPr>
        <w:t xml:space="preserve"> para cadastramento </w:t>
      </w:r>
      <w:r w:rsidR="00DE5D57">
        <w:rPr>
          <w:rFonts w:ascii="Calibri" w:hAnsi="Calibri"/>
          <w:color w:val="000000" w:themeColor="text1"/>
          <w:sz w:val="24"/>
          <w:szCs w:val="24"/>
        </w:rPr>
        <w:t>estão</w:t>
      </w:r>
      <w:r w:rsidR="00D16E02">
        <w:rPr>
          <w:rFonts w:ascii="Calibri" w:hAnsi="Calibri"/>
          <w:color w:val="000000" w:themeColor="text1"/>
          <w:sz w:val="24"/>
          <w:szCs w:val="24"/>
        </w:rPr>
        <w:t xml:space="preserve"> detalhados </w:t>
      </w:r>
      <w:r w:rsidR="00DE5D57">
        <w:rPr>
          <w:rFonts w:ascii="Calibri" w:hAnsi="Calibri"/>
          <w:color w:val="000000" w:themeColor="text1"/>
          <w:sz w:val="24"/>
          <w:szCs w:val="24"/>
        </w:rPr>
        <w:t>abaixo:</w:t>
      </w:r>
      <w:r w:rsidRPr="00D16E02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6FC35070" w14:textId="77777777" w:rsidR="00950024" w:rsidRPr="00D16E02" w:rsidRDefault="00974505" w:rsidP="00D16E02">
      <w:pPr>
        <w:spacing w:line="259" w:lineRule="auto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pict w14:anchorId="6C09B673">
          <v:rect id="_x0000_i1025" style="width:0;height:1.5pt" o:hralign="center" o:hrstd="t" o:hr="t" fillcolor="#a0a0a0" stroked="f"/>
        </w:pict>
      </w:r>
    </w:p>
    <w:p w14:paraId="32F1BD3E" w14:textId="2229F606" w:rsidR="00950024" w:rsidRPr="00D16E02" w:rsidRDefault="00D02EB5" w:rsidP="00DE5D57">
      <w:pPr>
        <w:pStyle w:val="Ttulo2"/>
        <w:shd w:val="clear" w:color="auto" w:fill="F9F9F9"/>
        <w:spacing w:line="259" w:lineRule="auto"/>
        <w:ind w:left="0"/>
        <w:jc w:val="center"/>
        <w:rPr>
          <w:rFonts w:ascii="Calibri" w:hAnsi="Calibri"/>
          <w:color w:val="000000" w:themeColor="text1"/>
        </w:rPr>
      </w:pPr>
      <w:bookmarkStart w:id="0" w:name="it77v0x1o4c9" w:colFirst="0" w:colLast="0"/>
      <w:bookmarkStart w:id="1" w:name="_ob99fpct2f3e" w:colFirst="0" w:colLast="0"/>
      <w:bookmarkEnd w:id="0"/>
      <w:bookmarkEnd w:id="1"/>
      <w:r w:rsidRPr="00D16E02">
        <w:rPr>
          <w:rFonts w:ascii="Calibri" w:hAnsi="Calibri"/>
          <w:color w:val="000000" w:themeColor="text1"/>
        </w:rPr>
        <w:t>Cadastramento e habilitação de Usuário Externo</w:t>
      </w:r>
      <w:r w:rsidR="00D16E02">
        <w:rPr>
          <w:rFonts w:ascii="Calibri" w:hAnsi="Calibri"/>
          <w:color w:val="000000" w:themeColor="text1"/>
        </w:rPr>
        <w:t xml:space="preserve"> (para usuários ainda não cadastrados)</w:t>
      </w:r>
    </w:p>
    <w:p w14:paraId="2CC18038" w14:textId="77777777" w:rsidR="00D16E02" w:rsidRDefault="00D16E02" w:rsidP="00D16E02">
      <w:pPr>
        <w:spacing w:line="259" w:lineRule="auto"/>
        <w:rPr>
          <w:rFonts w:ascii="Calibri" w:hAnsi="Calibri"/>
          <w:color w:val="auto"/>
          <w:sz w:val="24"/>
          <w:szCs w:val="24"/>
        </w:rPr>
      </w:pPr>
    </w:p>
    <w:p w14:paraId="357B49FA" w14:textId="4894A505" w:rsidR="00950024" w:rsidRDefault="00D02EB5" w:rsidP="00D16E02">
      <w:p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color w:val="auto"/>
          <w:sz w:val="24"/>
          <w:szCs w:val="24"/>
        </w:rPr>
        <w:t>O cadastro de Usuário Externo deve ser devidamente solicitado pela proponente, por meio de seu representante</w:t>
      </w:r>
      <w:r w:rsidR="005C7942" w:rsidRPr="00D16E02">
        <w:rPr>
          <w:rFonts w:ascii="Calibri" w:hAnsi="Calibri"/>
          <w:color w:val="auto"/>
          <w:sz w:val="24"/>
          <w:szCs w:val="24"/>
        </w:rPr>
        <w:t xml:space="preserve"> legal</w:t>
      </w:r>
      <w:r w:rsidRPr="00D16E02">
        <w:rPr>
          <w:rFonts w:ascii="Calibri" w:hAnsi="Calibri"/>
          <w:color w:val="auto"/>
          <w:sz w:val="24"/>
          <w:szCs w:val="24"/>
        </w:rPr>
        <w:t>, durante o prazo de publicidade do edital</w:t>
      </w:r>
      <w:r w:rsidRPr="00A61B1A">
        <w:rPr>
          <w:rFonts w:ascii="Calibri" w:hAnsi="Calibri"/>
          <w:color w:val="auto"/>
          <w:sz w:val="24"/>
          <w:szCs w:val="24"/>
        </w:rPr>
        <w:t>.</w:t>
      </w:r>
      <w:r w:rsidR="00A61B1A" w:rsidRPr="00A61B1A">
        <w:rPr>
          <w:rFonts w:ascii="Calibri" w:hAnsi="Calibri"/>
          <w:color w:val="auto"/>
          <w:sz w:val="24"/>
          <w:szCs w:val="24"/>
        </w:rPr>
        <w:t xml:space="preserve"> </w:t>
      </w:r>
      <w:r w:rsidR="00A61B1A">
        <w:rPr>
          <w:rFonts w:ascii="Calibri" w:hAnsi="Calibri"/>
          <w:color w:val="auto"/>
          <w:sz w:val="24"/>
          <w:szCs w:val="24"/>
        </w:rPr>
        <w:t>Para tanto, d</w:t>
      </w:r>
      <w:r w:rsidRPr="00D16E02">
        <w:rPr>
          <w:rFonts w:ascii="Calibri" w:hAnsi="Calibri"/>
          <w:color w:val="auto"/>
          <w:sz w:val="24"/>
          <w:szCs w:val="24"/>
        </w:rPr>
        <w:t>evem ser seguidos os seguintes passos:</w:t>
      </w:r>
    </w:p>
    <w:p w14:paraId="1FD541E0" w14:textId="77777777" w:rsidR="00A61B1A" w:rsidRPr="00A61B1A" w:rsidRDefault="00A61B1A" w:rsidP="00D16E02">
      <w:pPr>
        <w:spacing w:line="259" w:lineRule="auto"/>
        <w:rPr>
          <w:rFonts w:ascii="Calibri" w:hAnsi="Calibri"/>
          <w:color w:val="auto"/>
          <w:sz w:val="24"/>
          <w:szCs w:val="24"/>
          <w:shd w:val="clear" w:color="auto" w:fill="CCCCCC"/>
        </w:rPr>
      </w:pPr>
    </w:p>
    <w:p w14:paraId="4B304B3C" w14:textId="74240963" w:rsidR="00A61B1A" w:rsidRPr="003F2AA6" w:rsidRDefault="00DA41D2" w:rsidP="00D16E02">
      <w:p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b/>
          <w:color w:val="auto"/>
          <w:sz w:val="24"/>
          <w:szCs w:val="24"/>
        </w:rPr>
        <w:t>A.</w:t>
      </w:r>
      <w:r w:rsidRPr="00D16E02">
        <w:rPr>
          <w:rFonts w:ascii="Calibri" w:hAnsi="Calibri"/>
          <w:color w:val="auto"/>
          <w:sz w:val="24"/>
          <w:szCs w:val="24"/>
        </w:rPr>
        <w:t xml:space="preserve"> </w:t>
      </w:r>
      <w:r w:rsidR="00EC5F1D" w:rsidRPr="00D16E02">
        <w:rPr>
          <w:rFonts w:ascii="Calibri" w:hAnsi="Calibri"/>
          <w:color w:val="auto"/>
          <w:sz w:val="24"/>
          <w:szCs w:val="24"/>
        </w:rPr>
        <w:t xml:space="preserve">Preencha de maneira completa o cadastro de Usuário Externo por meio do link: </w:t>
      </w:r>
    </w:p>
    <w:p w14:paraId="16C31CA2" w14:textId="16F81D30" w:rsidR="00A61B1A" w:rsidRPr="00A61B1A" w:rsidRDefault="00A61B1A" w:rsidP="00D16E02">
      <w:pPr>
        <w:spacing w:line="259" w:lineRule="auto"/>
        <w:rPr>
          <w:rStyle w:val="Hyperlink"/>
          <w:rFonts w:ascii="Calibri" w:hAnsi="Calibri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fldChar w:fldCharType="begin"/>
      </w:r>
      <w:r>
        <w:rPr>
          <w:rFonts w:ascii="Calibri" w:hAnsi="Calibri"/>
          <w:color w:val="auto"/>
          <w:sz w:val="24"/>
          <w:szCs w:val="24"/>
          <w:u w:val="single"/>
        </w:rPr>
        <w:instrText xml:space="preserve"> HYPERLINK "https://www.sei.mg.gov.br/sei/controlador_externo.php?acao=usuario_externo_enviar_cadastro&amp;acao_origem=usuario_externo_avisar_cadastro&amp;id_orgao_acesso_externo=0" </w:instrText>
      </w:r>
      <w:r>
        <w:rPr>
          <w:rFonts w:ascii="Calibri" w:hAnsi="Calibri"/>
          <w:color w:val="auto"/>
          <w:sz w:val="24"/>
          <w:szCs w:val="24"/>
          <w:u w:val="single"/>
        </w:rPr>
        <w:fldChar w:fldCharType="separate"/>
      </w:r>
      <w:r w:rsidR="00EC5F1D" w:rsidRPr="00A61B1A">
        <w:rPr>
          <w:rStyle w:val="Hyperlink"/>
          <w:rFonts w:ascii="Calibri" w:hAnsi="Calibri"/>
          <w:sz w:val="24"/>
          <w:szCs w:val="24"/>
        </w:rPr>
        <w:t>https://www.sei.mg.gov.br/sei/controlador_externo.php?acao=usuario_externo_enviar_cadastro&amp;acao_origem=usuario_externo_avisar_cadastro&amp;id_orgao_acesso_externo=0</w:t>
      </w:r>
    </w:p>
    <w:p w14:paraId="098B9719" w14:textId="046FBA86" w:rsidR="00A61B1A" w:rsidRPr="00D16E02" w:rsidRDefault="00A61B1A" w:rsidP="00D16E02">
      <w:pPr>
        <w:spacing w:line="259" w:lineRule="auto"/>
        <w:rPr>
          <w:rFonts w:ascii="Calibri" w:hAnsi="Calibri"/>
          <w:color w:val="auto"/>
          <w:sz w:val="24"/>
          <w:szCs w:val="24"/>
          <w:u w:val="single"/>
        </w:rPr>
      </w:pPr>
      <w:r>
        <w:rPr>
          <w:rFonts w:ascii="Calibri" w:hAnsi="Calibri"/>
          <w:color w:val="auto"/>
          <w:sz w:val="24"/>
          <w:szCs w:val="24"/>
          <w:u w:val="single"/>
        </w:rPr>
        <w:fldChar w:fldCharType="end"/>
      </w:r>
    </w:p>
    <w:p w14:paraId="3BEC1D4E" w14:textId="11BD4BE1" w:rsidR="00231F05" w:rsidRDefault="00A61B1A" w:rsidP="00D16E02">
      <w:pPr>
        <w:spacing w:line="259" w:lineRule="aut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Concluído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 este procedimento, o usuário deverá acessar o e-mail indicado no formulário e verificar </w:t>
      </w:r>
      <w:r>
        <w:rPr>
          <w:rFonts w:ascii="Calibri" w:hAnsi="Calibri"/>
          <w:color w:val="auto"/>
          <w:sz w:val="24"/>
          <w:szCs w:val="24"/>
        </w:rPr>
        <w:t>o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 recebi</w:t>
      </w:r>
      <w:r>
        <w:rPr>
          <w:rFonts w:ascii="Calibri" w:hAnsi="Calibri"/>
          <w:color w:val="auto"/>
          <w:sz w:val="24"/>
          <w:szCs w:val="24"/>
        </w:rPr>
        <w:t>mento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d</w:t>
      </w:r>
      <w:r w:rsidR="00231F05" w:rsidRPr="00D16E02">
        <w:rPr>
          <w:rFonts w:ascii="Calibri" w:hAnsi="Calibri"/>
          <w:color w:val="auto"/>
          <w:sz w:val="24"/>
          <w:szCs w:val="24"/>
        </w:rPr>
        <w:t>a confirmação de solicitação de cadastro. Caso o e-mail de confirmação não conste na caixa de entrada</w:t>
      </w:r>
      <w:r>
        <w:rPr>
          <w:rFonts w:ascii="Calibri" w:hAnsi="Calibri"/>
          <w:color w:val="auto"/>
          <w:sz w:val="24"/>
          <w:szCs w:val="24"/>
        </w:rPr>
        <w:t xml:space="preserve"> d</w:t>
      </w:r>
      <w:r w:rsidRPr="00D16E02">
        <w:rPr>
          <w:rFonts w:ascii="Calibri" w:hAnsi="Calibri"/>
          <w:color w:val="auto"/>
          <w:sz w:val="24"/>
          <w:szCs w:val="24"/>
        </w:rPr>
        <w:t>o e-mail indicado</w:t>
      </w:r>
      <w:r w:rsidR="00231F05" w:rsidRPr="00D16E02">
        <w:rPr>
          <w:rFonts w:ascii="Calibri" w:hAnsi="Calibri"/>
          <w:color w:val="auto"/>
          <w:sz w:val="24"/>
          <w:szCs w:val="24"/>
        </w:rPr>
        <w:t>, deve</w:t>
      </w:r>
      <w:r>
        <w:rPr>
          <w:rFonts w:ascii="Calibri" w:hAnsi="Calibri"/>
          <w:color w:val="auto"/>
          <w:sz w:val="24"/>
          <w:szCs w:val="24"/>
        </w:rPr>
        <w:t xml:space="preserve">-se 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verificar nas caixas de </w:t>
      </w:r>
      <w:r w:rsidR="00231F05" w:rsidRPr="00D16E02">
        <w:rPr>
          <w:rFonts w:ascii="Calibri" w:hAnsi="Calibri"/>
          <w:i/>
          <w:color w:val="auto"/>
          <w:sz w:val="24"/>
          <w:szCs w:val="24"/>
        </w:rPr>
        <w:t>spam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 ou lixo eletrônico. Na hipótese de o usuário não ter recebido o e-mail de confirmação</w:t>
      </w:r>
      <w:r>
        <w:rPr>
          <w:rFonts w:ascii="Calibri" w:hAnsi="Calibri"/>
          <w:color w:val="auto"/>
          <w:sz w:val="24"/>
          <w:szCs w:val="24"/>
        </w:rPr>
        <w:t xml:space="preserve"> da solicitação de cadastro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, a equipe de atendimento ao usuário do Sistema Eletrônico de </w:t>
      </w:r>
      <w:r>
        <w:rPr>
          <w:rFonts w:ascii="Calibri" w:hAnsi="Calibri"/>
          <w:color w:val="auto"/>
          <w:sz w:val="24"/>
          <w:szCs w:val="24"/>
        </w:rPr>
        <w:t>Informações deverá ser acionada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 por meio do e-mail</w:t>
      </w:r>
      <w:r>
        <w:rPr>
          <w:rFonts w:ascii="Calibri" w:hAnsi="Calibri"/>
          <w:color w:val="auto"/>
          <w:sz w:val="24"/>
          <w:szCs w:val="24"/>
        </w:rPr>
        <w:t>: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 </w:t>
      </w:r>
      <w:hyperlink r:id="rId7" w:history="1">
        <w:r w:rsidRPr="00B40018">
          <w:rPr>
            <w:rStyle w:val="Hyperlink"/>
            <w:rFonts w:ascii="Calibri" w:hAnsi="Calibri"/>
            <w:sz w:val="24"/>
            <w:szCs w:val="24"/>
          </w:rPr>
          <w:t>atendimentosei@planejamento.mg.gov.br</w:t>
        </w:r>
      </w:hyperlink>
      <w:r w:rsidR="00231F05" w:rsidRPr="00D16E02">
        <w:rPr>
          <w:rFonts w:ascii="Calibri" w:hAnsi="Calibri"/>
          <w:color w:val="auto"/>
          <w:sz w:val="24"/>
          <w:szCs w:val="24"/>
        </w:rPr>
        <w:t xml:space="preserve">. </w:t>
      </w:r>
      <w:r>
        <w:rPr>
          <w:rFonts w:ascii="Calibri" w:hAnsi="Calibri"/>
          <w:color w:val="auto"/>
          <w:sz w:val="24"/>
          <w:szCs w:val="24"/>
        </w:rPr>
        <w:t>Recebida a confirmação da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 solicitação</w:t>
      </w:r>
      <w:r>
        <w:rPr>
          <w:rFonts w:ascii="Calibri" w:hAnsi="Calibri"/>
          <w:color w:val="auto"/>
          <w:sz w:val="24"/>
          <w:szCs w:val="24"/>
        </w:rPr>
        <w:t xml:space="preserve"> de cadastro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, o usuário deverá ler atentamente as instruções </w:t>
      </w:r>
      <w:r>
        <w:rPr>
          <w:rFonts w:ascii="Calibri" w:hAnsi="Calibri"/>
          <w:color w:val="auto"/>
          <w:sz w:val="24"/>
          <w:szCs w:val="24"/>
        </w:rPr>
        <w:t>contidas n</w:t>
      </w:r>
      <w:r w:rsidR="00231F05" w:rsidRPr="00D16E02">
        <w:rPr>
          <w:rFonts w:ascii="Calibri" w:hAnsi="Calibri"/>
          <w:color w:val="auto"/>
          <w:sz w:val="24"/>
          <w:szCs w:val="24"/>
        </w:rPr>
        <w:t>o e-mail.</w:t>
      </w:r>
    </w:p>
    <w:p w14:paraId="2614A558" w14:textId="77777777" w:rsidR="00A61B1A" w:rsidRPr="00D16E02" w:rsidRDefault="00A61B1A" w:rsidP="00D16E02">
      <w:pPr>
        <w:spacing w:line="259" w:lineRule="auto"/>
        <w:rPr>
          <w:rFonts w:ascii="Calibri" w:hAnsi="Calibri"/>
          <w:color w:val="auto"/>
          <w:sz w:val="24"/>
          <w:szCs w:val="24"/>
        </w:rPr>
      </w:pPr>
    </w:p>
    <w:p w14:paraId="376DFD04" w14:textId="714999F5" w:rsidR="00231F05" w:rsidRPr="00D16E02" w:rsidRDefault="00231F05" w:rsidP="00D16E02">
      <w:p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b/>
          <w:color w:val="auto"/>
          <w:sz w:val="24"/>
          <w:szCs w:val="24"/>
        </w:rPr>
        <w:t xml:space="preserve">B. </w:t>
      </w:r>
      <w:r w:rsidRPr="00D16E02">
        <w:rPr>
          <w:rFonts w:ascii="Calibri" w:hAnsi="Calibri"/>
          <w:color w:val="auto"/>
          <w:sz w:val="24"/>
          <w:szCs w:val="24"/>
        </w:rPr>
        <w:t xml:space="preserve">O </w:t>
      </w:r>
      <w:r w:rsidR="00D131D4">
        <w:rPr>
          <w:rFonts w:ascii="Calibri" w:hAnsi="Calibri"/>
          <w:color w:val="auto"/>
          <w:sz w:val="24"/>
          <w:szCs w:val="24"/>
        </w:rPr>
        <w:t xml:space="preserve">e-mail </w:t>
      </w:r>
      <w:r w:rsidR="000B0FDC" w:rsidRPr="000B0FDC">
        <w:rPr>
          <w:rFonts w:ascii="Calibri" w:hAnsi="Calibri"/>
          <w:color w:val="auto"/>
          <w:sz w:val="24"/>
          <w:szCs w:val="24"/>
        </w:rPr>
        <w:t>de confirmação da solicitação de cadastro</w:t>
      </w:r>
      <w:r w:rsidR="000B0FDC" w:rsidRPr="000B0FDC" w:rsidDel="000B0FDC">
        <w:rPr>
          <w:rFonts w:ascii="Calibri" w:hAnsi="Calibri"/>
          <w:color w:val="auto"/>
          <w:sz w:val="24"/>
          <w:szCs w:val="24"/>
        </w:rPr>
        <w:t xml:space="preserve"> </w:t>
      </w:r>
      <w:r w:rsidRPr="00D16E02">
        <w:rPr>
          <w:rFonts w:ascii="Calibri" w:hAnsi="Calibri"/>
          <w:color w:val="auto"/>
          <w:sz w:val="24"/>
          <w:szCs w:val="24"/>
        </w:rPr>
        <w:t>solicitará o envio d</w:t>
      </w:r>
      <w:r w:rsidR="000B0FDC">
        <w:rPr>
          <w:rFonts w:ascii="Calibri" w:hAnsi="Calibri"/>
          <w:color w:val="auto"/>
          <w:sz w:val="24"/>
          <w:szCs w:val="24"/>
        </w:rPr>
        <w:t>os</w:t>
      </w:r>
      <w:r w:rsidRPr="00D16E02">
        <w:rPr>
          <w:rFonts w:ascii="Calibri" w:hAnsi="Calibri"/>
          <w:color w:val="auto"/>
          <w:sz w:val="24"/>
          <w:szCs w:val="24"/>
        </w:rPr>
        <w:t xml:space="preserve"> </w:t>
      </w:r>
      <w:r w:rsidR="000B0FDC">
        <w:rPr>
          <w:rFonts w:ascii="Calibri" w:hAnsi="Calibri"/>
          <w:color w:val="auto"/>
          <w:sz w:val="24"/>
          <w:szCs w:val="24"/>
        </w:rPr>
        <w:t xml:space="preserve">seguintes </w:t>
      </w:r>
      <w:r w:rsidRPr="00D16E02">
        <w:rPr>
          <w:rFonts w:ascii="Calibri" w:hAnsi="Calibri"/>
          <w:color w:val="auto"/>
          <w:sz w:val="24"/>
          <w:szCs w:val="24"/>
        </w:rPr>
        <w:t>documentos necessários para cadastramento de Usuário Externo do SEI:</w:t>
      </w:r>
    </w:p>
    <w:p w14:paraId="300CF09B" w14:textId="4C854501" w:rsidR="00231F05" w:rsidRPr="00D16E02" w:rsidRDefault="00231F05" w:rsidP="00D16E02">
      <w:pPr>
        <w:numPr>
          <w:ilvl w:val="0"/>
          <w:numId w:val="1"/>
        </w:num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color w:val="auto"/>
          <w:sz w:val="24"/>
          <w:szCs w:val="24"/>
        </w:rPr>
        <w:t xml:space="preserve">Cópia digitalizada do </w:t>
      </w:r>
      <w:r w:rsidR="000B0FDC">
        <w:rPr>
          <w:rFonts w:ascii="Calibri" w:hAnsi="Calibri"/>
          <w:color w:val="auto"/>
          <w:sz w:val="24"/>
          <w:szCs w:val="24"/>
        </w:rPr>
        <w:t xml:space="preserve">formulário </w:t>
      </w:r>
      <w:r w:rsidR="000B0FDC" w:rsidRPr="00D16E02">
        <w:rPr>
          <w:rFonts w:ascii="Calibri" w:hAnsi="Calibri"/>
          <w:color w:val="auto"/>
          <w:sz w:val="24"/>
          <w:szCs w:val="24"/>
        </w:rPr>
        <w:t>“TERMO DE DECLARAÇÃO DE CONCORDÂNCIA E VERACIDADE”</w:t>
      </w:r>
      <w:r w:rsidRPr="00D16E02">
        <w:rPr>
          <w:rFonts w:ascii="Calibri" w:hAnsi="Calibri"/>
          <w:color w:val="auto"/>
          <w:sz w:val="24"/>
          <w:szCs w:val="24"/>
        </w:rPr>
        <w:t xml:space="preserve"> preenchido e assinado;  </w:t>
      </w:r>
    </w:p>
    <w:p w14:paraId="7B7740C6" w14:textId="5098671B" w:rsidR="00231F05" w:rsidRPr="00D16E02" w:rsidRDefault="00231F05" w:rsidP="00D16E02">
      <w:pPr>
        <w:numPr>
          <w:ilvl w:val="0"/>
          <w:numId w:val="1"/>
        </w:num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color w:val="auto"/>
          <w:sz w:val="24"/>
          <w:szCs w:val="24"/>
        </w:rPr>
        <w:t>Cópia digitalizada de documento de identificação civil no qual conste CPF do representante legal da instituição que está realizando o cadastro;</w:t>
      </w:r>
    </w:p>
    <w:p w14:paraId="28FCDD4C" w14:textId="01B84EA1" w:rsidR="00231F05" w:rsidRPr="00D16E02" w:rsidRDefault="00231F05" w:rsidP="00D16E02">
      <w:pPr>
        <w:numPr>
          <w:ilvl w:val="0"/>
          <w:numId w:val="1"/>
        </w:num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color w:val="auto"/>
          <w:sz w:val="24"/>
          <w:szCs w:val="24"/>
        </w:rPr>
        <w:t xml:space="preserve">Cópia digitalizada de procuração, termo de posse, ata ou outro documento que demonstre o vínculo entre o </w:t>
      </w:r>
      <w:r w:rsidR="000B0FDC" w:rsidRPr="00D16E02">
        <w:rPr>
          <w:rFonts w:ascii="Calibri" w:hAnsi="Calibri"/>
          <w:color w:val="auto"/>
          <w:sz w:val="24"/>
          <w:szCs w:val="24"/>
        </w:rPr>
        <w:t>representante legal da instituição que está realizando o cadastro</w:t>
      </w:r>
      <w:r w:rsidR="000B0FDC" w:rsidRPr="00D16E02" w:rsidDel="000B0FDC">
        <w:rPr>
          <w:rFonts w:ascii="Calibri" w:hAnsi="Calibri"/>
          <w:color w:val="auto"/>
          <w:sz w:val="24"/>
          <w:szCs w:val="24"/>
        </w:rPr>
        <w:t xml:space="preserve"> </w:t>
      </w:r>
      <w:r w:rsidRPr="00D16E02">
        <w:rPr>
          <w:rFonts w:ascii="Calibri" w:hAnsi="Calibri"/>
          <w:color w:val="auto"/>
          <w:sz w:val="24"/>
          <w:szCs w:val="24"/>
        </w:rPr>
        <w:t>e a entidade proponente;</w:t>
      </w:r>
    </w:p>
    <w:p w14:paraId="07C27FB5" w14:textId="16AD2579" w:rsidR="00231F05" w:rsidRPr="00D16E02" w:rsidRDefault="00231F05" w:rsidP="00D16E02">
      <w:pPr>
        <w:numPr>
          <w:ilvl w:val="0"/>
          <w:numId w:val="1"/>
        </w:num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color w:val="auto"/>
          <w:sz w:val="24"/>
          <w:szCs w:val="24"/>
        </w:rPr>
        <w:t>Autorretrato (</w:t>
      </w:r>
      <w:r w:rsidRPr="00D16E02">
        <w:rPr>
          <w:rFonts w:ascii="Calibri" w:hAnsi="Calibri"/>
          <w:i/>
          <w:color w:val="auto"/>
          <w:sz w:val="24"/>
          <w:szCs w:val="24"/>
        </w:rPr>
        <w:t>selfie</w:t>
      </w:r>
      <w:r w:rsidRPr="00D16E02">
        <w:rPr>
          <w:rFonts w:ascii="Calibri" w:hAnsi="Calibri"/>
          <w:color w:val="auto"/>
          <w:sz w:val="24"/>
          <w:szCs w:val="24"/>
        </w:rPr>
        <w:t xml:space="preserve">) do representante legal da instituição que está realizando o cadastro, segurando o documento de identificação. </w:t>
      </w:r>
    </w:p>
    <w:p w14:paraId="095D8E4B" w14:textId="77777777" w:rsidR="00231F05" w:rsidRPr="00D16E02" w:rsidRDefault="00231F05" w:rsidP="00D16E02">
      <w:pPr>
        <w:spacing w:line="259" w:lineRule="auto"/>
        <w:rPr>
          <w:rFonts w:ascii="Calibri" w:hAnsi="Calibri"/>
          <w:b/>
          <w:color w:val="auto"/>
          <w:sz w:val="24"/>
          <w:szCs w:val="24"/>
        </w:rPr>
      </w:pPr>
    </w:p>
    <w:p w14:paraId="5C9342AE" w14:textId="2E356C31" w:rsidR="00231F05" w:rsidRPr="00D16E02" w:rsidRDefault="00231F05" w:rsidP="00D16E02">
      <w:p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b/>
          <w:color w:val="auto"/>
          <w:sz w:val="24"/>
          <w:szCs w:val="24"/>
        </w:rPr>
        <w:t>C.</w:t>
      </w:r>
      <w:r w:rsidRPr="00D16E02">
        <w:rPr>
          <w:rFonts w:ascii="Calibri" w:hAnsi="Calibri"/>
          <w:color w:val="auto"/>
          <w:sz w:val="24"/>
          <w:szCs w:val="24"/>
        </w:rPr>
        <w:t xml:space="preserve"> Preencha o formulário “TERMO DE DECLARAÇÃO DE CONCORDÂNCIA E VERACIDADE”</w:t>
      </w:r>
      <w:r w:rsidR="00D131D4">
        <w:rPr>
          <w:rFonts w:ascii="Calibri" w:hAnsi="Calibri"/>
          <w:color w:val="auto"/>
          <w:sz w:val="24"/>
          <w:szCs w:val="24"/>
        </w:rPr>
        <w:t>, co</w:t>
      </w:r>
      <w:bookmarkStart w:id="2" w:name="_GoBack"/>
      <w:bookmarkEnd w:id="2"/>
      <w:r w:rsidR="00D131D4">
        <w:rPr>
          <w:rFonts w:ascii="Calibri" w:hAnsi="Calibri"/>
          <w:color w:val="auto"/>
          <w:sz w:val="24"/>
          <w:szCs w:val="24"/>
        </w:rPr>
        <w:t>nfor</w:t>
      </w:r>
      <w:r w:rsidR="00064B3F">
        <w:rPr>
          <w:rFonts w:ascii="Calibri" w:hAnsi="Calibri"/>
          <w:color w:val="auto"/>
          <w:sz w:val="24"/>
          <w:szCs w:val="24"/>
        </w:rPr>
        <w:t>me explicado nos i</w:t>
      </w:r>
      <w:r w:rsidR="00D131D4">
        <w:rPr>
          <w:rFonts w:ascii="Calibri" w:hAnsi="Calibri"/>
          <w:color w:val="auto"/>
          <w:sz w:val="24"/>
          <w:szCs w:val="24"/>
        </w:rPr>
        <w:t>te</w:t>
      </w:r>
      <w:r w:rsidR="00064B3F">
        <w:rPr>
          <w:rFonts w:ascii="Calibri" w:hAnsi="Calibri"/>
          <w:color w:val="auto"/>
          <w:sz w:val="24"/>
          <w:szCs w:val="24"/>
        </w:rPr>
        <w:t>n</w:t>
      </w:r>
      <w:r w:rsidR="00D131D4">
        <w:rPr>
          <w:rFonts w:ascii="Calibri" w:hAnsi="Calibri"/>
          <w:color w:val="auto"/>
          <w:sz w:val="24"/>
          <w:szCs w:val="24"/>
        </w:rPr>
        <w:t>s C.1 a C.3 abaixo</w:t>
      </w:r>
      <w:r w:rsidRPr="00D16E02">
        <w:rPr>
          <w:rFonts w:ascii="Calibri" w:hAnsi="Calibri"/>
          <w:color w:val="auto"/>
          <w:sz w:val="24"/>
          <w:szCs w:val="24"/>
        </w:rPr>
        <w:t>, imprima, assine, reúna a documentação solicitada e encaminhe os documentos em formato digital para o e-mail</w:t>
      </w:r>
      <w:r w:rsidR="009D0742">
        <w:rPr>
          <w:rStyle w:val="Hyperlink"/>
          <w:rFonts w:ascii="Calibri" w:hAnsi="Calibri"/>
          <w:color w:val="auto"/>
          <w:sz w:val="24"/>
          <w:szCs w:val="24"/>
          <w:u w:val="none"/>
        </w:rPr>
        <w:t xml:space="preserve"> </w:t>
      </w:r>
      <w:hyperlink r:id="rId8" w:history="1">
        <w:r w:rsidR="00F07BEE" w:rsidRPr="003A242A">
          <w:rPr>
            <w:rStyle w:val="Hyperlink"/>
            <w:rFonts w:ascii="Calibri" w:hAnsi="Calibri"/>
            <w:sz w:val="24"/>
            <w:szCs w:val="24"/>
            <w:highlight w:val="lightGray"/>
          </w:rPr>
          <w:t>spe@social.mg.gov.br</w:t>
        </w:r>
      </w:hyperlink>
      <w:r w:rsidRPr="00D16E02">
        <w:rPr>
          <w:rFonts w:ascii="Calibri" w:hAnsi="Calibri"/>
          <w:color w:val="auto"/>
          <w:sz w:val="24"/>
          <w:szCs w:val="24"/>
        </w:rPr>
        <w:t xml:space="preserve">, com cópia para </w:t>
      </w:r>
      <w:hyperlink r:id="rId9" w:history="1">
        <w:r w:rsidRPr="000B0FDC">
          <w:rPr>
            <w:rStyle w:val="Hyperlink"/>
            <w:rFonts w:ascii="Calibri" w:hAnsi="Calibri"/>
            <w:sz w:val="24"/>
            <w:szCs w:val="24"/>
          </w:rPr>
          <w:t>cadastroseimg@gmail.com</w:t>
        </w:r>
      </w:hyperlink>
      <w:r w:rsidRPr="00D16E02">
        <w:rPr>
          <w:rFonts w:ascii="Calibri" w:hAnsi="Calibri"/>
          <w:color w:val="auto"/>
          <w:sz w:val="24"/>
          <w:szCs w:val="24"/>
        </w:rPr>
        <w:t xml:space="preserve">. </w:t>
      </w:r>
    </w:p>
    <w:p w14:paraId="30952873" w14:textId="682B7FE6" w:rsidR="000B0FDC" w:rsidRPr="000B0FDC" w:rsidRDefault="00231F05" w:rsidP="000B0FDC">
      <w:pPr>
        <w:spacing w:line="259" w:lineRule="auto"/>
        <w:ind w:left="720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b/>
          <w:color w:val="auto"/>
          <w:sz w:val="24"/>
          <w:szCs w:val="24"/>
        </w:rPr>
        <w:t>C.1.</w:t>
      </w:r>
      <w:r w:rsidRPr="00D16E02">
        <w:rPr>
          <w:rFonts w:ascii="Calibri" w:hAnsi="Calibri"/>
          <w:color w:val="auto"/>
          <w:sz w:val="24"/>
          <w:szCs w:val="24"/>
        </w:rPr>
        <w:t xml:space="preserve"> Acesse o link </w:t>
      </w:r>
      <w:hyperlink r:id="rId10" w:history="1">
        <w:r w:rsidRPr="000B0FDC">
          <w:rPr>
            <w:rStyle w:val="Hyperlink"/>
            <w:rFonts w:ascii="Calibri" w:hAnsi="Calibri"/>
            <w:sz w:val="24"/>
            <w:szCs w:val="24"/>
          </w:rPr>
          <w:t>http://www.planejamento.mg.gov.br/pagina/gestao-governamental/sei/sistema-eletronico-de-informacoes</w:t>
        </w:r>
      </w:hyperlink>
    </w:p>
    <w:p w14:paraId="67BC0CBC" w14:textId="0B83422B" w:rsidR="00231F05" w:rsidRPr="00D16E02" w:rsidRDefault="00231F05" w:rsidP="00D16E02">
      <w:pPr>
        <w:spacing w:line="259" w:lineRule="auto"/>
        <w:ind w:left="720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b/>
          <w:color w:val="auto"/>
          <w:sz w:val="24"/>
          <w:szCs w:val="24"/>
        </w:rPr>
        <w:t>C.2.</w:t>
      </w:r>
      <w:r w:rsidRPr="00D16E02">
        <w:rPr>
          <w:rFonts w:ascii="Calibri" w:hAnsi="Calibri"/>
          <w:color w:val="auto"/>
          <w:sz w:val="24"/>
          <w:szCs w:val="24"/>
        </w:rPr>
        <w:t xml:space="preserve"> </w:t>
      </w:r>
      <w:r w:rsidR="00933690">
        <w:rPr>
          <w:rFonts w:ascii="Calibri" w:hAnsi="Calibri"/>
          <w:color w:val="auto"/>
          <w:sz w:val="24"/>
          <w:szCs w:val="24"/>
        </w:rPr>
        <w:t>Na seção</w:t>
      </w:r>
      <w:r w:rsidR="000B0FDC">
        <w:rPr>
          <w:rFonts w:ascii="Calibri" w:hAnsi="Calibri"/>
          <w:color w:val="auto"/>
          <w:sz w:val="24"/>
          <w:szCs w:val="24"/>
        </w:rPr>
        <w:t xml:space="preserve"> “Outras Informações” </w:t>
      </w:r>
      <w:r w:rsidR="00047131">
        <w:rPr>
          <w:rFonts w:ascii="Calibri" w:hAnsi="Calibri"/>
          <w:color w:val="auto"/>
          <w:sz w:val="24"/>
          <w:szCs w:val="24"/>
        </w:rPr>
        <w:t>s</w:t>
      </w:r>
      <w:r w:rsidRPr="00D16E02">
        <w:rPr>
          <w:rFonts w:ascii="Calibri" w:hAnsi="Calibri"/>
          <w:color w:val="auto"/>
          <w:sz w:val="24"/>
          <w:szCs w:val="24"/>
        </w:rPr>
        <w:t>elecione a opção “Usuários Externos”.</w:t>
      </w:r>
    </w:p>
    <w:p w14:paraId="344169C8" w14:textId="458E205F" w:rsidR="00231F05" w:rsidRDefault="00231F05" w:rsidP="00D16E02">
      <w:pPr>
        <w:spacing w:line="259" w:lineRule="auto"/>
        <w:ind w:left="720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b/>
          <w:color w:val="auto"/>
          <w:sz w:val="24"/>
          <w:szCs w:val="24"/>
        </w:rPr>
        <w:t>C.</w:t>
      </w:r>
      <w:r w:rsidR="008E1F1E">
        <w:rPr>
          <w:rFonts w:ascii="Calibri" w:hAnsi="Calibri"/>
          <w:b/>
          <w:color w:val="auto"/>
          <w:sz w:val="24"/>
          <w:szCs w:val="24"/>
        </w:rPr>
        <w:t>3</w:t>
      </w:r>
      <w:r w:rsidRPr="00D16E02">
        <w:rPr>
          <w:rFonts w:ascii="Calibri" w:hAnsi="Calibri"/>
          <w:b/>
          <w:color w:val="auto"/>
          <w:sz w:val="24"/>
          <w:szCs w:val="24"/>
        </w:rPr>
        <w:t>.</w:t>
      </w:r>
      <w:r w:rsidRPr="00D16E02">
        <w:rPr>
          <w:rFonts w:ascii="Calibri" w:hAnsi="Calibri"/>
          <w:color w:val="auto"/>
          <w:sz w:val="24"/>
          <w:szCs w:val="24"/>
        </w:rPr>
        <w:t xml:space="preserve"> Selecione a opção “Preencher o formulário online disponível aqui” para acessar o formulário “TERMO DE DECLARAÇÃO</w:t>
      </w:r>
      <w:r w:rsidR="00A61B1A">
        <w:rPr>
          <w:rFonts w:ascii="Calibri" w:hAnsi="Calibri"/>
          <w:color w:val="auto"/>
          <w:sz w:val="24"/>
          <w:szCs w:val="24"/>
        </w:rPr>
        <w:t xml:space="preserve"> DE CONCORDÂNCIA E VERACIDADE”.</w:t>
      </w:r>
    </w:p>
    <w:p w14:paraId="0F14E116" w14:textId="77777777" w:rsidR="00A61B1A" w:rsidRPr="00D16E02" w:rsidRDefault="00A61B1A" w:rsidP="00D16E02">
      <w:pPr>
        <w:spacing w:line="259" w:lineRule="auto"/>
        <w:ind w:left="720"/>
        <w:rPr>
          <w:rFonts w:ascii="Calibri" w:hAnsi="Calibri"/>
          <w:color w:val="auto"/>
          <w:sz w:val="24"/>
          <w:szCs w:val="24"/>
        </w:rPr>
      </w:pPr>
    </w:p>
    <w:p w14:paraId="4C83DD32" w14:textId="77777777" w:rsidR="00231F05" w:rsidRPr="00D16E02" w:rsidRDefault="00231F05" w:rsidP="00D16E02">
      <w:pPr>
        <w:spacing w:line="259" w:lineRule="auto"/>
        <w:rPr>
          <w:rFonts w:ascii="Calibri" w:hAnsi="Calibri"/>
          <w:b/>
          <w:color w:val="auto"/>
          <w:sz w:val="24"/>
          <w:szCs w:val="24"/>
        </w:rPr>
      </w:pPr>
      <w:r w:rsidRPr="00D16E02">
        <w:rPr>
          <w:rFonts w:ascii="Calibri" w:hAnsi="Calibri"/>
          <w:b/>
          <w:color w:val="auto"/>
          <w:sz w:val="24"/>
          <w:szCs w:val="24"/>
        </w:rPr>
        <w:t xml:space="preserve">Observações: </w:t>
      </w:r>
    </w:p>
    <w:p w14:paraId="79C9A233" w14:textId="42EA89FA" w:rsidR="00231F05" w:rsidRPr="00D16E02" w:rsidRDefault="00231F05" w:rsidP="00D16E02">
      <w:pPr>
        <w:pStyle w:val="PargrafodaLista"/>
        <w:numPr>
          <w:ilvl w:val="0"/>
          <w:numId w:val="11"/>
        </w:num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color w:val="auto"/>
          <w:sz w:val="24"/>
          <w:szCs w:val="24"/>
        </w:rPr>
        <w:t>Os documentos deverão ser encaminhados pelo e-mail</w:t>
      </w:r>
      <w:r w:rsidR="00B175F7" w:rsidRPr="00D16E02">
        <w:rPr>
          <w:rFonts w:ascii="Calibri" w:hAnsi="Calibri"/>
          <w:color w:val="auto"/>
          <w:sz w:val="24"/>
          <w:szCs w:val="24"/>
        </w:rPr>
        <w:t xml:space="preserve"> indicado no formulário </w:t>
      </w:r>
      <w:r w:rsidR="00B175F7">
        <w:rPr>
          <w:rFonts w:ascii="Calibri" w:hAnsi="Calibri"/>
          <w:color w:val="auto"/>
          <w:sz w:val="24"/>
          <w:szCs w:val="24"/>
        </w:rPr>
        <w:t xml:space="preserve">de </w:t>
      </w:r>
      <w:r w:rsidR="00065705">
        <w:rPr>
          <w:rFonts w:ascii="Calibri" w:hAnsi="Calibri"/>
          <w:color w:val="auto"/>
          <w:sz w:val="24"/>
          <w:szCs w:val="24"/>
        </w:rPr>
        <w:t>cadast</w:t>
      </w:r>
      <w:r w:rsidR="00065705" w:rsidRPr="00D16E02">
        <w:rPr>
          <w:rFonts w:ascii="Calibri" w:hAnsi="Calibri"/>
          <w:color w:val="auto"/>
          <w:sz w:val="24"/>
          <w:szCs w:val="24"/>
        </w:rPr>
        <w:t>ro</w:t>
      </w:r>
      <w:r w:rsidRPr="00D16E02">
        <w:rPr>
          <w:rFonts w:ascii="Calibri" w:hAnsi="Calibri"/>
          <w:color w:val="auto"/>
          <w:sz w:val="24"/>
          <w:szCs w:val="24"/>
        </w:rPr>
        <w:t xml:space="preserve"> </w:t>
      </w:r>
      <w:r w:rsidR="00B175F7" w:rsidRPr="00D16E02">
        <w:rPr>
          <w:rFonts w:ascii="Calibri" w:hAnsi="Calibri"/>
          <w:color w:val="auto"/>
          <w:sz w:val="24"/>
          <w:szCs w:val="24"/>
        </w:rPr>
        <w:t xml:space="preserve">de Usuário Externo </w:t>
      </w:r>
      <w:r w:rsidRPr="00D16E02">
        <w:rPr>
          <w:rFonts w:ascii="Calibri" w:hAnsi="Calibri"/>
          <w:color w:val="auto"/>
          <w:sz w:val="24"/>
          <w:szCs w:val="24"/>
        </w:rPr>
        <w:t>no SEI.</w:t>
      </w:r>
    </w:p>
    <w:p w14:paraId="476072F7" w14:textId="77777777" w:rsidR="00231F05" w:rsidRDefault="00231F05" w:rsidP="00D16E02">
      <w:pPr>
        <w:pStyle w:val="PargrafodaLista"/>
        <w:numPr>
          <w:ilvl w:val="0"/>
          <w:numId w:val="11"/>
        </w:num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color w:val="auto"/>
          <w:sz w:val="24"/>
          <w:szCs w:val="24"/>
        </w:rPr>
        <w:t xml:space="preserve">O e-mail informado será utilizado para </w:t>
      </w:r>
      <w:r w:rsidRPr="00D16E02">
        <w:rPr>
          <w:rFonts w:ascii="Calibri" w:hAnsi="Calibri"/>
          <w:i/>
          <w:color w:val="auto"/>
          <w:sz w:val="24"/>
          <w:szCs w:val="24"/>
        </w:rPr>
        <w:t>login</w:t>
      </w:r>
      <w:r w:rsidRPr="00D16E02">
        <w:rPr>
          <w:rFonts w:ascii="Calibri" w:hAnsi="Calibri"/>
          <w:color w:val="auto"/>
          <w:sz w:val="24"/>
          <w:szCs w:val="24"/>
        </w:rPr>
        <w:t xml:space="preserve"> no sistema e para procedimentos de confirmação do cadastro e recuperação de senha. Portanto, certifique-se de que o e-mail informado está correto e é válido.</w:t>
      </w:r>
    </w:p>
    <w:p w14:paraId="0117FA10" w14:textId="77777777" w:rsidR="00A61B1A" w:rsidRPr="00A61B1A" w:rsidRDefault="00A61B1A" w:rsidP="00A61B1A">
      <w:pPr>
        <w:spacing w:line="259" w:lineRule="auto"/>
        <w:rPr>
          <w:rFonts w:ascii="Calibri" w:hAnsi="Calibri"/>
          <w:color w:val="auto"/>
          <w:sz w:val="24"/>
          <w:szCs w:val="24"/>
        </w:rPr>
      </w:pPr>
    </w:p>
    <w:p w14:paraId="7AAA9C8B" w14:textId="45773675" w:rsidR="00231F05" w:rsidRPr="00957046" w:rsidRDefault="00FD3637" w:rsidP="00D16E02">
      <w:p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D16E02">
        <w:rPr>
          <w:rFonts w:ascii="Calibri" w:hAnsi="Calibri"/>
          <w:b/>
          <w:color w:val="auto"/>
          <w:sz w:val="24"/>
          <w:szCs w:val="24"/>
        </w:rPr>
        <w:t>D</w:t>
      </w:r>
      <w:r w:rsidR="00231F05" w:rsidRPr="00D16E02">
        <w:rPr>
          <w:rFonts w:ascii="Calibri" w:hAnsi="Calibri"/>
          <w:b/>
          <w:color w:val="auto"/>
          <w:sz w:val="24"/>
          <w:szCs w:val="24"/>
        </w:rPr>
        <w:t>.</w:t>
      </w:r>
      <w:r w:rsidR="00231F05" w:rsidRPr="00D16E02">
        <w:rPr>
          <w:rFonts w:ascii="Calibri" w:hAnsi="Calibri"/>
          <w:color w:val="auto"/>
          <w:sz w:val="24"/>
          <w:szCs w:val="24"/>
        </w:rPr>
        <w:t xml:space="preserve"> </w:t>
      </w:r>
      <w:r w:rsidR="00231F05" w:rsidRPr="00BD7590">
        <w:rPr>
          <w:rFonts w:ascii="Calibri" w:hAnsi="Calibri"/>
          <w:color w:val="auto"/>
          <w:sz w:val="24"/>
          <w:szCs w:val="24"/>
        </w:rPr>
        <w:t xml:space="preserve">Aguarde o recebimento do e-mail de liberação do acesso no endereço de e-mail indicado </w:t>
      </w:r>
      <w:r w:rsidR="00743DF1" w:rsidRPr="00BD7590">
        <w:rPr>
          <w:rFonts w:ascii="Calibri" w:hAnsi="Calibri"/>
          <w:color w:val="auto"/>
          <w:sz w:val="24"/>
          <w:szCs w:val="24"/>
        </w:rPr>
        <w:t xml:space="preserve">no </w:t>
      </w:r>
      <w:r w:rsidR="00065705">
        <w:rPr>
          <w:rFonts w:ascii="Calibri" w:hAnsi="Calibri"/>
          <w:color w:val="auto"/>
          <w:sz w:val="24"/>
          <w:szCs w:val="24"/>
        </w:rPr>
        <w:t>formulário de cadastr</w:t>
      </w:r>
      <w:r w:rsidR="00743DF1" w:rsidRPr="00BD7590">
        <w:rPr>
          <w:rFonts w:ascii="Calibri" w:hAnsi="Calibri"/>
          <w:color w:val="auto"/>
          <w:sz w:val="24"/>
          <w:szCs w:val="24"/>
        </w:rPr>
        <w:t>o de Usuário Externo no SEI</w:t>
      </w:r>
      <w:r w:rsidR="00231F05" w:rsidRPr="00BD7590">
        <w:rPr>
          <w:rFonts w:ascii="Calibri" w:hAnsi="Calibri"/>
          <w:color w:val="auto"/>
          <w:sz w:val="24"/>
          <w:szCs w:val="24"/>
        </w:rPr>
        <w:t>.</w:t>
      </w:r>
    </w:p>
    <w:p w14:paraId="7E44857E" w14:textId="1C523387" w:rsidR="00231F05" w:rsidRPr="00D16E02" w:rsidRDefault="00231F05" w:rsidP="00D16E02">
      <w:pPr>
        <w:spacing w:line="259" w:lineRule="auto"/>
        <w:rPr>
          <w:rFonts w:ascii="Calibri" w:hAnsi="Calibri"/>
          <w:color w:val="auto"/>
          <w:sz w:val="24"/>
          <w:szCs w:val="24"/>
        </w:rPr>
      </w:pPr>
      <w:r w:rsidRPr="00BD7590">
        <w:rPr>
          <w:rFonts w:ascii="Calibri" w:hAnsi="Calibri"/>
          <w:color w:val="auto"/>
          <w:sz w:val="24"/>
          <w:szCs w:val="24"/>
        </w:rPr>
        <w:t xml:space="preserve">Na hipótese de o usuário não ter recebido o e-mail de </w:t>
      </w:r>
      <w:r w:rsidR="00743DF1" w:rsidRPr="00BD7590">
        <w:rPr>
          <w:rFonts w:ascii="Calibri" w:hAnsi="Calibri"/>
          <w:color w:val="auto"/>
          <w:sz w:val="24"/>
          <w:szCs w:val="24"/>
        </w:rPr>
        <w:t>liberação do acesso</w:t>
      </w:r>
      <w:r w:rsidRPr="00BD7590">
        <w:rPr>
          <w:rFonts w:ascii="Calibri" w:hAnsi="Calibri"/>
          <w:color w:val="auto"/>
          <w:sz w:val="24"/>
          <w:szCs w:val="24"/>
        </w:rPr>
        <w:t xml:space="preserve">, a equipe de atendimento ao usuário do Sistema Eletrônico de Informações deverá ser acionada, por meio do e-mail </w:t>
      </w:r>
      <w:hyperlink r:id="rId11" w:history="1">
        <w:r w:rsidR="00A61B1A" w:rsidRPr="00BD7590">
          <w:rPr>
            <w:rStyle w:val="Hyperlink"/>
            <w:rFonts w:ascii="Calibri" w:hAnsi="Calibri"/>
            <w:sz w:val="24"/>
            <w:szCs w:val="24"/>
          </w:rPr>
          <w:t>atendimentosei@planejamento.mg.gov.br</w:t>
        </w:r>
      </w:hyperlink>
      <w:r w:rsidRPr="00BD7590">
        <w:rPr>
          <w:rFonts w:ascii="Calibri" w:hAnsi="Calibri"/>
          <w:color w:val="auto"/>
          <w:sz w:val="24"/>
          <w:szCs w:val="24"/>
        </w:rPr>
        <w:t>. Sendo recebid</w:t>
      </w:r>
      <w:r w:rsidR="00921EFD" w:rsidRPr="00BD7590">
        <w:rPr>
          <w:rFonts w:ascii="Calibri" w:hAnsi="Calibri"/>
          <w:color w:val="auto"/>
          <w:sz w:val="24"/>
          <w:szCs w:val="24"/>
        </w:rPr>
        <w:t>o</w:t>
      </w:r>
      <w:r w:rsidRPr="00BD7590">
        <w:rPr>
          <w:rFonts w:ascii="Calibri" w:hAnsi="Calibri"/>
          <w:color w:val="auto"/>
          <w:sz w:val="24"/>
          <w:szCs w:val="24"/>
        </w:rPr>
        <w:t xml:space="preserve"> </w:t>
      </w:r>
      <w:r w:rsidR="00921EFD" w:rsidRPr="00BD7590">
        <w:rPr>
          <w:rFonts w:ascii="Calibri" w:hAnsi="Calibri"/>
          <w:color w:val="auto"/>
          <w:sz w:val="24"/>
          <w:szCs w:val="24"/>
        </w:rPr>
        <w:t>o e-mail de liberação do acesso</w:t>
      </w:r>
      <w:r w:rsidRPr="00BD7590">
        <w:rPr>
          <w:rFonts w:ascii="Calibri" w:hAnsi="Calibri"/>
          <w:color w:val="auto"/>
          <w:sz w:val="24"/>
          <w:szCs w:val="24"/>
        </w:rPr>
        <w:t>, o usuário deverá ler atentamente as instruções.</w:t>
      </w:r>
    </w:p>
    <w:p w14:paraId="5747147B" w14:textId="77777777" w:rsidR="00B74741" w:rsidRDefault="00B74741" w:rsidP="00D16E02">
      <w:pPr>
        <w:spacing w:line="259" w:lineRule="auto"/>
        <w:rPr>
          <w:rFonts w:ascii="Calibri" w:hAnsi="Calibri"/>
          <w:b/>
          <w:color w:val="auto"/>
          <w:sz w:val="24"/>
          <w:szCs w:val="24"/>
        </w:rPr>
      </w:pPr>
    </w:p>
    <w:p w14:paraId="25C21C80" w14:textId="7B321245" w:rsidR="00231F05" w:rsidRDefault="00231F05" w:rsidP="00D16E02">
      <w:pPr>
        <w:spacing w:line="259" w:lineRule="auto"/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D16E02">
        <w:rPr>
          <w:rFonts w:ascii="Calibri" w:hAnsi="Calibri"/>
          <w:b/>
          <w:color w:val="auto"/>
          <w:sz w:val="24"/>
          <w:szCs w:val="24"/>
        </w:rPr>
        <w:t>Para maiores informações sobre o cadastro de usuário externo no SEI</w:t>
      </w:r>
      <w:r w:rsidR="00743DF1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acesse </w:t>
      </w:r>
      <w:r w:rsidR="00743DF1" w:rsidRPr="00D16E02">
        <w:rPr>
          <w:rFonts w:ascii="Calibri" w:hAnsi="Calibri"/>
          <w:color w:val="auto"/>
          <w:sz w:val="24"/>
          <w:szCs w:val="24"/>
        </w:rPr>
        <w:t xml:space="preserve">o link </w:t>
      </w:r>
      <w:hyperlink r:id="rId12" w:history="1">
        <w:r w:rsidR="00743DF1" w:rsidRPr="000B0FDC">
          <w:rPr>
            <w:rStyle w:val="Hyperlink"/>
            <w:rFonts w:ascii="Calibri" w:hAnsi="Calibri"/>
            <w:sz w:val="24"/>
            <w:szCs w:val="24"/>
          </w:rPr>
          <w:t>http://www.planejamento.mg.gov.br/pagina/gestao-governamental/sei/sistema-eletronico-de-informacoes</w:t>
        </w:r>
      </w:hyperlink>
      <w:r w:rsidR="00743DF1" w:rsidRPr="006B7EC4">
        <w:rPr>
          <w:rStyle w:val="Hyperlink"/>
          <w:rFonts w:ascii="Calibri" w:hAnsi="Calibri"/>
          <w:color w:val="auto"/>
          <w:sz w:val="24"/>
          <w:szCs w:val="24"/>
          <w:u w:val="none"/>
        </w:rPr>
        <w:t>,</w:t>
      </w:r>
      <w:r w:rsidR="00743DF1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</w:t>
      </w:r>
      <w:r w:rsidR="006B7EC4">
        <w:rPr>
          <w:rFonts w:ascii="Calibri" w:hAnsi="Calibri"/>
          <w:color w:val="auto"/>
          <w:sz w:val="24"/>
          <w:szCs w:val="24"/>
          <w:shd w:val="clear" w:color="auto" w:fill="FFFFFF"/>
        </w:rPr>
        <w:t>n</w:t>
      </w:r>
      <w:r w:rsidR="00933690">
        <w:rPr>
          <w:rFonts w:ascii="Calibri" w:hAnsi="Calibri"/>
          <w:color w:val="auto"/>
          <w:sz w:val="24"/>
          <w:szCs w:val="24"/>
        </w:rPr>
        <w:t>a seção</w:t>
      </w:r>
      <w:r w:rsidR="00743DF1">
        <w:rPr>
          <w:rFonts w:ascii="Calibri" w:hAnsi="Calibri"/>
          <w:color w:val="auto"/>
          <w:sz w:val="24"/>
          <w:szCs w:val="24"/>
        </w:rPr>
        <w:t xml:space="preserve"> “Outras Informações” s</w:t>
      </w:r>
      <w:r w:rsidR="00743DF1" w:rsidRPr="00D16E02">
        <w:rPr>
          <w:rFonts w:ascii="Calibri" w:hAnsi="Calibri"/>
          <w:color w:val="auto"/>
          <w:sz w:val="24"/>
          <w:szCs w:val="24"/>
        </w:rPr>
        <w:t>elecione a opção “Usuários Externos”</w:t>
      </w:r>
      <w:r w:rsidR="00743DF1">
        <w:rPr>
          <w:rFonts w:ascii="Calibri" w:hAnsi="Calibri"/>
          <w:color w:val="auto"/>
          <w:sz w:val="24"/>
          <w:szCs w:val="24"/>
        </w:rPr>
        <w:t xml:space="preserve"> e selecione o item “</w:t>
      </w:r>
      <w:r w:rsidR="00743DF1" w:rsidRPr="00743DF1">
        <w:rPr>
          <w:rFonts w:ascii="Calibri" w:hAnsi="Calibri"/>
          <w:color w:val="auto"/>
          <w:sz w:val="24"/>
          <w:szCs w:val="24"/>
        </w:rPr>
        <w:t>Clique aqui para consulta</w:t>
      </w:r>
      <w:r w:rsidR="00743DF1">
        <w:rPr>
          <w:rFonts w:ascii="Calibri" w:hAnsi="Calibri"/>
          <w:color w:val="auto"/>
          <w:sz w:val="24"/>
          <w:szCs w:val="24"/>
        </w:rPr>
        <w:t>r o Manual do Usuário Externo"</w:t>
      </w:r>
      <w:r w:rsidR="00743DF1" w:rsidRPr="00D16E02">
        <w:rPr>
          <w:rFonts w:ascii="Calibri" w:hAnsi="Calibri"/>
          <w:color w:val="auto"/>
          <w:sz w:val="24"/>
          <w:szCs w:val="24"/>
        </w:rPr>
        <w:t>.</w:t>
      </w:r>
    </w:p>
    <w:p w14:paraId="72CDFC4B" w14:textId="77777777" w:rsidR="00A61B1A" w:rsidRPr="00D16E02" w:rsidRDefault="00A61B1A" w:rsidP="00D16E02">
      <w:pPr>
        <w:spacing w:line="259" w:lineRule="auto"/>
        <w:rPr>
          <w:rFonts w:ascii="Calibri" w:hAnsi="Calibri"/>
          <w:sz w:val="24"/>
          <w:szCs w:val="24"/>
          <w:shd w:val="clear" w:color="auto" w:fill="FFFFFF"/>
        </w:rPr>
      </w:pPr>
    </w:p>
    <w:sectPr w:rsidR="00A61B1A" w:rsidRPr="00D16E02">
      <w:headerReference w:type="default" r:id="rId13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7B44" w14:textId="77777777" w:rsidR="00974505" w:rsidRDefault="00974505" w:rsidP="00D16E02">
      <w:pPr>
        <w:spacing w:line="240" w:lineRule="auto"/>
      </w:pPr>
      <w:r>
        <w:separator/>
      </w:r>
    </w:p>
  </w:endnote>
  <w:endnote w:type="continuationSeparator" w:id="0">
    <w:p w14:paraId="339C0BCC" w14:textId="77777777" w:rsidR="00974505" w:rsidRDefault="00974505" w:rsidP="00D16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1ABF8" w14:textId="77777777" w:rsidR="00974505" w:rsidRDefault="00974505" w:rsidP="00D16E02">
      <w:pPr>
        <w:spacing w:line="240" w:lineRule="auto"/>
      </w:pPr>
      <w:r>
        <w:separator/>
      </w:r>
    </w:p>
  </w:footnote>
  <w:footnote w:type="continuationSeparator" w:id="0">
    <w:p w14:paraId="5517BE31" w14:textId="77777777" w:rsidR="00974505" w:rsidRDefault="00974505" w:rsidP="00D16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E272" w14:textId="0C68BC17" w:rsidR="00D16E02" w:rsidRDefault="00D16E02">
    <w:pPr>
      <w:pStyle w:val="Cabealho"/>
    </w:pPr>
    <w:r w:rsidRPr="00D16E02">
      <w:rPr>
        <w:noProof/>
      </w:rPr>
      <w:drawing>
        <wp:anchor distT="0" distB="0" distL="0" distR="0" simplePos="0" relativeHeight="251660288" behindDoc="1" locked="0" layoutInCell="1" allowOverlap="1" wp14:anchorId="20FAB213" wp14:editId="2BB46857">
          <wp:simplePos x="0" y="0"/>
          <wp:positionH relativeFrom="page">
            <wp:posOffset>719455</wp:posOffset>
          </wp:positionH>
          <wp:positionV relativeFrom="page">
            <wp:posOffset>200025</wp:posOffset>
          </wp:positionV>
          <wp:extent cx="513080" cy="461645"/>
          <wp:effectExtent l="0" t="0" r="127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0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6E0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F4349" wp14:editId="33C4C078">
              <wp:simplePos x="0" y="0"/>
              <wp:positionH relativeFrom="page">
                <wp:posOffset>1289685</wp:posOffset>
              </wp:positionH>
              <wp:positionV relativeFrom="page">
                <wp:posOffset>267970</wp:posOffset>
              </wp:positionV>
              <wp:extent cx="5006975" cy="336550"/>
              <wp:effectExtent l="0" t="0" r="3175" b="635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E12C" w14:textId="77777777" w:rsidR="00D16E02" w:rsidRPr="00E03E58" w:rsidRDefault="00D16E02" w:rsidP="00D16E02">
                          <w:pPr>
                            <w:spacing w:line="259" w:lineRule="auto"/>
                            <w:ind w:left="23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E03E58">
                            <w:rPr>
                              <w:rFonts w:asciiTheme="majorHAnsi" w:hAnsiTheme="majorHAnsi"/>
                              <w:b/>
                            </w:rPr>
                            <w:t>GOVERNO DO ESTADO DE MINAS GERAIS</w:t>
                          </w:r>
                        </w:p>
                        <w:p w14:paraId="052B0D69" w14:textId="77777777" w:rsidR="00D16E02" w:rsidRPr="00E03E58" w:rsidRDefault="00D16E02" w:rsidP="00D16E02">
                          <w:pPr>
                            <w:spacing w:line="259" w:lineRule="auto"/>
                            <w:ind w:left="23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E03E58">
                            <w:rPr>
                              <w:rFonts w:asciiTheme="majorHAnsi" w:hAnsiTheme="majorHAnsi"/>
                              <w:b/>
                            </w:rPr>
                            <w:t>SECRETARIA DE ESTADO DE CULTURA E TURISMO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F434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01.55pt;margin-top:21.1pt;width:394.2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tzsAIAAKs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" filled="f" stroked="f">
              <v:textbox inset="0,0,0,0">
                <w:txbxContent>
                  <w:p w14:paraId="23E0E12C" w14:textId="77777777" w:rsidR="00D16E02" w:rsidRPr="00E03E58" w:rsidRDefault="00D16E02" w:rsidP="00D16E02">
                    <w:pPr>
                      <w:spacing w:line="259" w:lineRule="auto"/>
                      <w:ind w:left="23"/>
                      <w:rPr>
                        <w:rFonts w:asciiTheme="majorHAnsi" w:hAnsiTheme="majorHAnsi"/>
                        <w:b/>
                      </w:rPr>
                    </w:pPr>
                    <w:r w:rsidRPr="00E03E58">
                      <w:rPr>
                        <w:rFonts w:asciiTheme="majorHAnsi" w:hAnsiTheme="majorHAnsi"/>
                        <w:b/>
                      </w:rPr>
                      <w:t>GOVERNO DO ESTADO DE MINAS GERAIS</w:t>
                    </w:r>
                  </w:p>
                  <w:p w14:paraId="052B0D69" w14:textId="77777777" w:rsidR="00D16E02" w:rsidRPr="00E03E58" w:rsidRDefault="00D16E02" w:rsidP="00D16E02">
                    <w:pPr>
                      <w:spacing w:line="259" w:lineRule="auto"/>
                      <w:ind w:left="23"/>
                      <w:rPr>
                        <w:rFonts w:asciiTheme="majorHAnsi" w:hAnsiTheme="majorHAnsi"/>
                        <w:b/>
                      </w:rPr>
                    </w:pPr>
                    <w:r w:rsidRPr="00E03E58">
                      <w:rPr>
                        <w:rFonts w:asciiTheme="majorHAnsi" w:hAnsiTheme="majorHAnsi"/>
                        <w:b/>
                      </w:rPr>
                      <w:t>SECRETARIA DE ESTADO DE CULTURA E TURISMO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A86"/>
    <w:multiLevelType w:val="hybridMultilevel"/>
    <w:tmpl w:val="07603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929"/>
    <w:multiLevelType w:val="multilevel"/>
    <w:tmpl w:val="3C9A62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342CCD"/>
    <w:multiLevelType w:val="multilevel"/>
    <w:tmpl w:val="C2BEA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4522B5"/>
    <w:multiLevelType w:val="multilevel"/>
    <w:tmpl w:val="89DA1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F76982"/>
    <w:multiLevelType w:val="multilevel"/>
    <w:tmpl w:val="69542AD8"/>
    <w:lvl w:ilvl="0">
      <w:start w:val="1"/>
      <w:numFmt w:val="bullet"/>
      <w:lvlText w:val="●"/>
      <w:lvlJc w:val="left"/>
      <w:pPr>
        <w:ind w:left="720" w:hanging="360"/>
      </w:pPr>
      <w:rPr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9E57F4"/>
    <w:multiLevelType w:val="multilevel"/>
    <w:tmpl w:val="ED8CDC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2BB1370"/>
    <w:multiLevelType w:val="multilevel"/>
    <w:tmpl w:val="B622B14E"/>
    <w:lvl w:ilvl="0">
      <w:start w:val="1"/>
      <w:numFmt w:val="upperRoman"/>
      <w:lvlText w:val="%1."/>
      <w:lvlJc w:val="right"/>
      <w:pPr>
        <w:ind w:left="720" w:hanging="360"/>
      </w:pPr>
      <w:rPr>
        <w:color w:val="7903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E92621"/>
    <w:multiLevelType w:val="hybridMultilevel"/>
    <w:tmpl w:val="07B63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65B1C"/>
    <w:multiLevelType w:val="hybridMultilevel"/>
    <w:tmpl w:val="2C541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52F53"/>
    <w:multiLevelType w:val="hybridMultilevel"/>
    <w:tmpl w:val="2C787754"/>
    <w:lvl w:ilvl="0" w:tplc="4CD01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5758B"/>
    <w:multiLevelType w:val="hybridMultilevel"/>
    <w:tmpl w:val="49A24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24"/>
    <w:rsid w:val="000115C8"/>
    <w:rsid w:val="00047131"/>
    <w:rsid w:val="00064B3F"/>
    <w:rsid w:val="00065705"/>
    <w:rsid w:val="000B0FDC"/>
    <w:rsid w:val="000D2665"/>
    <w:rsid w:val="000E4915"/>
    <w:rsid w:val="00106E49"/>
    <w:rsid w:val="00167679"/>
    <w:rsid w:val="001A4E6A"/>
    <w:rsid w:val="001A5517"/>
    <w:rsid w:val="002275EF"/>
    <w:rsid w:val="00231F05"/>
    <w:rsid w:val="002725CB"/>
    <w:rsid w:val="003570AB"/>
    <w:rsid w:val="00387D05"/>
    <w:rsid w:val="003F2AA6"/>
    <w:rsid w:val="003F49B8"/>
    <w:rsid w:val="00424B25"/>
    <w:rsid w:val="00496BF6"/>
    <w:rsid w:val="005C7942"/>
    <w:rsid w:val="005D3763"/>
    <w:rsid w:val="005F6C13"/>
    <w:rsid w:val="00643550"/>
    <w:rsid w:val="006B7EC4"/>
    <w:rsid w:val="00743DF1"/>
    <w:rsid w:val="00817F41"/>
    <w:rsid w:val="00837669"/>
    <w:rsid w:val="00843CE3"/>
    <w:rsid w:val="00843E31"/>
    <w:rsid w:val="00873E3B"/>
    <w:rsid w:val="00873EF1"/>
    <w:rsid w:val="008839FF"/>
    <w:rsid w:val="008B368E"/>
    <w:rsid w:val="008E1F1E"/>
    <w:rsid w:val="008F33B4"/>
    <w:rsid w:val="00902E15"/>
    <w:rsid w:val="00921EFD"/>
    <w:rsid w:val="00933690"/>
    <w:rsid w:val="00934CA8"/>
    <w:rsid w:val="00950024"/>
    <w:rsid w:val="00957046"/>
    <w:rsid w:val="00974505"/>
    <w:rsid w:val="00992BCB"/>
    <w:rsid w:val="009A7B69"/>
    <w:rsid w:val="009D0742"/>
    <w:rsid w:val="009D1CD7"/>
    <w:rsid w:val="00A61B1A"/>
    <w:rsid w:val="00AD1676"/>
    <w:rsid w:val="00AD75EC"/>
    <w:rsid w:val="00B0224C"/>
    <w:rsid w:val="00B175F7"/>
    <w:rsid w:val="00B3206D"/>
    <w:rsid w:val="00B45D06"/>
    <w:rsid w:val="00B46275"/>
    <w:rsid w:val="00B74741"/>
    <w:rsid w:val="00BB04B4"/>
    <w:rsid w:val="00BD7590"/>
    <w:rsid w:val="00C001EE"/>
    <w:rsid w:val="00C44295"/>
    <w:rsid w:val="00C56F4C"/>
    <w:rsid w:val="00C67498"/>
    <w:rsid w:val="00C9346F"/>
    <w:rsid w:val="00CB1E4F"/>
    <w:rsid w:val="00CC17A2"/>
    <w:rsid w:val="00CC7D1E"/>
    <w:rsid w:val="00D02EB5"/>
    <w:rsid w:val="00D131D4"/>
    <w:rsid w:val="00D16E02"/>
    <w:rsid w:val="00D171B9"/>
    <w:rsid w:val="00D45244"/>
    <w:rsid w:val="00D6382A"/>
    <w:rsid w:val="00D6471B"/>
    <w:rsid w:val="00D83D3D"/>
    <w:rsid w:val="00DA1295"/>
    <w:rsid w:val="00DA41D2"/>
    <w:rsid w:val="00DE5D57"/>
    <w:rsid w:val="00DF6463"/>
    <w:rsid w:val="00E03E58"/>
    <w:rsid w:val="00E05E33"/>
    <w:rsid w:val="00E279B0"/>
    <w:rsid w:val="00E46EB2"/>
    <w:rsid w:val="00E56A20"/>
    <w:rsid w:val="00EC5F1D"/>
    <w:rsid w:val="00ED4477"/>
    <w:rsid w:val="00F0136E"/>
    <w:rsid w:val="00F035CC"/>
    <w:rsid w:val="00F07BEE"/>
    <w:rsid w:val="00F60CE7"/>
    <w:rsid w:val="00F80E1F"/>
    <w:rsid w:val="00FD0DFD"/>
    <w:rsid w:val="00FD363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69BC"/>
  <w15:docId w15:val="{A46EF160-25F4-48D0-B2DF-1CBCB82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color w:val="333333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hd w:val="clear" w:color="auto" w:fill="EFEFEF"/>
      <w:ind w:left="141"/>
      <w:outlineLvl w:val="1"/>
    </w:pPr>
    <w:rPr>
      <w:b/>
      <w:color w:val="F05D2C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D0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0136E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4CA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06E49"/>
    <w:pPr>
      <w:spacing w:line="240" w:lineRule="auto"/>
      <w:jc w:val="left"/>
    </w:pPr>
  </w:style>
  <w:style w:type="paragraph" w:styleId="PargrafodaLista">
    <w:name w:val="List Paragraph"/>
    <w:basedOn w:val="Normal"/>
    <w:uiPriority w:val="34"/>
    <w:qFormat/>
    <w:rsid w:val="002275E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56A2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6E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E02"/>
  </w:style>
  <w:style w:type="paragraph" w:styleId="Rodap">
    <w:name w:val="footer"/>
    <w:basedOn w:val="Normal"/>
    <w:link w:val="RodapChar"/>
    <w:uiPriority w:val="99"/>
    <w:unhideWhenUsed/>
    <w:rsid w:val="00D16E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@social.mg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sei@planejamento.mg.gov.br" TargetMode="External"/><Relationship Id="rId12" Type="http://schemas.openxmlformats.org/officeDocument/2006/relationships/hyperlink" Target="http://www.planejamento.mg.gov.br/pagina/gestao-governamental/sei/sistema-eletronico-de-inform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endimentosei@planejamento.mg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ejamento.mg.gov.br/pagina/gestao-governamental/sei/sistema-eletronico-de-informaco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dastroseimg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Lima Viana (SEPLAG)</dc:creator>
  <cp:lastModifiedBy>Sofia Benfica Blaso de Souza (SEESP)</cp:lastModifiedBy>
  <cp:revision>2</cp:revision>
  <dcterms:created xsi:type="dcterms:W3CDTF">2019-11-01T12:37:00Z</dcterms:created>
  <dcterms:modified xsi:type="dcterms:W3CDTF">2019-11-01T12:37:00Z</dcterms:modified>
</cp:coreProperties>
</file>