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8D" w:rsidRDefault="005C148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5C148D" w:rsidRDefault="005C148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C31615" w:rsidRDefault="00C31615" w:rsidP="00C31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Brasão e nome do Município</w:t>
      </w:r>
    </w:p>
    <w:p w:rsidR="00C31615" w:rsidRDefault="00C31615" w:rsidP="00C316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C3161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54166C">
        <w:rPr>
          <w:rFonts w:ascii="Arial" w:hAnsi="Arial" w:cs="Arial"/>
          <w:b/>
          <w:color w:val="000000"/>
          <w:sz w:val="23"/>
          <w:szCs w:val="23"/>
        </w:rPr>
        <w:t xml:space="preserve">Minuta de Projeto Lei </w:t>
      </w:r>
      <w:proofErr w:type="gramStart"/>
      <w:r w:rsidRPr="0054166C">
        <w:rPr>
          <w:rFonts w:ascii="Arial" w:hAnsi="Arial" w:cs="Arial"/>
          <w:b/>
          <w:color w:val="000000"/>
          <w:sz w:val="23"/>
          <w:szCs w:val="23"/>
        </w:rPr>
        <w:t>do SUAS</w:t>
      </w:r>
      <w:proofErr w:type="gramEnd"/>
      <w:r w:rsidRPr="0054166C">
        <w:rPr>
          <w:rFonts w:ascii="Arial" w:hAnsi="Arial" w:cs="Arial"/>
          <w:b/>
          <w:color w:val="000000"/>
          <w:sz w:val="23"/>
          <w:szCs w:val="23"/>
        </w:rPr>
        <w:t xml:space="preserve"> para Municípios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C3161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C3161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Dispõe sobre o Sistema Único de Assistência</w:t>
      </w:r>
      <w:bookmarkStart w:id="0" w:name="_GoBack"/>
      <w:bookmarkEnd w:id="0"/>
    </w:p>
    <w:p w:rsidR="0054166C" w:rsidRDefault="0054166C" w:rsidP="00C31615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Social do Município XX e dá outras providências.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 PREFEITO MUNICIPAL XXXXX, ESTADO DO XXXX, no uso de suas atribuições legais, faz saber que a Câmara Municipal aprovou e ele sanciona a seguinte lei: 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CAPÍTULO 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DAS DEFINIÇÕES E DOS OBJETIVOS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1º A assistência social, direito do cidadão e dever do Estado,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é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Política de Seguridade Social não contributiva, que provê os mínimos sociais, realizada através de um conjunto integrado de ações de iniciativa pública e da sociedade, para garantir o atendimento às necessidades básicas. 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Art. 1º da Resolução nº 33, de 12 de dezembro de 2012, Norma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Operacional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 xml:space="preserve">Básica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do SUAS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– NOBSUAS/2012;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Item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3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da Resolução nº 145, de 15 de outubro de 2004, Política Nacional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Assistência Social - PNAS;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6º e 6-A da Lei nº 8.742, de 07 de dezembro de 1993, Lei Orgânica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Assistência Social – LOAS.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</w:t>
      </w:r>
      <w:r>
        <w:rPr>
          <w:rFonts w:ascii="Arial" w:hAnsi="Arial" w:cs="Arial"/>
          <w:color w:val="000000"/>
          <w:sz w:val="15"/>
          <w:szCs w:val="15"/>
        </w:rPr>
        <w:t>º</w:t>
      </w:r>
      <w:proofErr w:type="gramStart"/>
      <w:r>
        <w:rPr>
          <w:rFonts w:ascii="Arial" w:hAnsi="Arial" w:cs="Arial"/>
          <w:color w:val="000000"/>
          <w:sz w:val="15"/>
          <w:szCs w:val="15"/>
        </w:rPr>
        <w:t xml:space="preserve">  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A Política de Assistência Social do Município XX tem por objetivos: 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a proteção social, que visa à garantia da vida, à redução de danos e à prevenção da incidência de riscos, especialmente: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a proteção à família, à maternidade, à infância, à adolescência e à velhice;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o amparo às crianças e aos adolescentes carentes;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a promoção da integração ao mercado de trabalho;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a habilitação e reabilitação das pessoas com deficiência e a promoção de sua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integração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vida comunitária; 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II - a vigilância socioassistencial, que visa a analisar territorialmente a capacidade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protetiva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famílias e nela a ocorrência de vulnerabilidades, de ameaças, de vitimizações e danos;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III - a defesa de direitos, que visa a garantir o pleno acesso aos direitos no conjunto das provisões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IV- participação da população, por meio de organizações representativas, na formulação das políticas e no controle de ações em todos os níveis;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V- primazia da responsabilidade do ente político na condução da Política de Assistência Social em cada esfera de governo;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VI- centralidade na família para concepção 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implementação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dos benefícios, serviços, programas e projetos, tendo como base o território.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Parágrafo único. Para o enfrentamento da pobreza, a assistência social realiza-se de forma integrada às políticas setoriais visando universalizar a proteção social e atender às contingências sociais. 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Cada ente pode estabelecer objetivos novos desde que esteja em consonância com a Constituição Federal e as normas gerais exaradas pela União no âmbito da Política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Art. 2º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 2º da NOBSUAS/2012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CAPÍTULO 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PRINCÍPIOS E DIRETRIZES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PRINCÍPIOS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3º A política pública de assistência social rege-se pelos seguintes princípios: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I-universalidade: todos têm direito à proteção socioassistencial, prestada a quem dela necessitar, com respeito à dignidade e à autonomia do cidadão, sem discriminação de qualquer espécie ou comprovação vexatória da sua condição;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II- gratuidade: a assistência social deve ser prestada sem exigência de contribuição ou contrapartida, observado o que dispõe o art. 35, da Lei Federal nº 10.741, de 1º de outubro de 2003 - Estatuto do Idoso;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III- integralidade da proteção social: oferta das provisões em sua completude, por meio de conjunto articulado de serviços, programas, projetos e benefícios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IV-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intersetorialidade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 integração e articulação da rede socioassistencial com as demais políticas e órgãos setoriais de defesa de direitos e Sistema de Justiça;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V- equidade: respeito às diversidades regionais, culturais, socioeconômicas, políticas e territoriais, priorizando aqueles que estiverem em situação de vulnerabilidade e risco pessoal e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VI- supremacia do atendimento às necessidades sociais sobre as exigências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rentabilidade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econômica;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VII- universalização dos direitos sociais, a fim de tornar o destinatário da ação assistencial alcançável pelas demais políticas públicas;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VIII- respeito à dignidade do cidadão, à sua autonomia e ao seu direito a benefícios e serviços de qualidade, bem como à convivência familiar e comunitária, vedando-se qualquer comprovação vexatória de necessidade;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IX- igualdade de direitos no acesso ao atendimento, sem discriminação de qualquer natureza, garantindo-se equivalência às populações urbanas e rurais;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X- divulgação ampla dos benefícios, serviços, programas e projetos socioassistenciais, bem como dos recursos oferecidos pelo Poder Público e dos critérios para sua concessão.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Cada ente pode estabelecer objetivos novos desde que esteja em consonância com a Constituição Federal e as normas gerais exaradas pela União no âmbito da Política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 3º da NOBSUAS/2012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Art. 4º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DAS DIRETRIZES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4º A organização da assistência social no Município observará as seguintes diretrizes: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I-primazia da responsabilidade do Estado na condução da política de assistência social em cada esfera de governo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II- descentralização político-administrativa e comando único em cada esfera de gestão;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III-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cofinanciamento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partilhado dos entes federados;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IV-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matricialidade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sociofamiliar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territorialização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P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VI-fortalecimento da relação democrática entre Estado e sociedade civil;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V-participação popular e controle social, por meio de organizações representativas, na formulação das políticas e no controle das ações em todos os níveis;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Art. 5º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 5º da NOBSUAS/2012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Item 3.1 da PNAS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CAPÍTULO III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GESTÃO E ORGANIZAÇÃO DO SISTEMA ÚNICO DE ASSISTÊNCIA SOCIAL – SUAS NO MUNICÍPIO XX.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GESTÃO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5º A gestão das ações na área de assistência social é organizada sob a forma de sistema descentralizado e participativo, denominado Sistema Único de Assistência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Social –SUAS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conforme estabelece a Lei Federal nº 8.742, de 7 de dezembro de 1993, cujas normas gerais e coordenação são de competência da União.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Parágrafo único. O Suas é integrado pelos entes federativos, pelos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respectivos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lastRenderedPageBreak/>
        <w:t>conselhos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assistência social e pelas entidades e organizações de assistência social abrangida pela Lei Federal nº 8.742, de 1993.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6º e 6º-A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Item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3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da PNAS 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 1º da NOBSUAS/2012.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Art.6º O Município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atuará de forma articulada com as esferas federal e estadual,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observadas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as normas gerais do SUAS, cabendo-lhe coordenar e executar os serviços, programas, projetos, benefícios socioassistenciais em seu âmbito.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7º O órgão gestor da política de assistência social no Município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é a Secretaria Municipal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 xml:space="preserve">Vale ressaltar, nesse artigo, que diante da dimensão e complexidade da prestação dos serviços, programas, projetos e benefícios socioassistenciais é primordial que a gestão dessa política dê-se por um órgão exclusivo, observando a diretriz do comando único disposta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na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, isto é, o órgão gestor da assistência social deve ser a Secretaria Municipal de Assistência Social ou com nomenclatura congênere.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 xml:space="preserve">Observa-se que a estrutura das secretarias municipais de assistência social devem contemplar as áreas essenciais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do SUAS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: Proteção Social Básica, Proteção Social Especial (Média e Alta Complexidade), Gestão do SUAS (Gestão do Trabalho e Regulação do SUAS, Vigilância Socioassistencial), Gestão Financeira e Orçamentária e Gestão de Benefícios.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ORGANIZAÇÃO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8º O Sistema Único de Assistência Social no âmbito do Município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xx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organiza-se pelos seguintes tipos de proteção: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proteção social básica: conjunto de serviços, programas, projetos e benefícios da assistência social que visa a prevenir situações de vulnerabilidade e risco social, por meio de aquisições e do desenvolvimento de potencialidades e do fortalecimento de vínculos familiares e comunitários;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proteção social especial: conjunto de serviços, programas e projetos que tem por objetivo contribuir para a reconstrução de vínculos familiares e comunitários, a defesa de direito, o fortalecimento das potencialidades e aquisições e a proteção de famílias e indivíduos para o enfrentamento das situações de violação de direitos.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9º A proteção social básica compõem-se precipuamente dos seguintes serviços socioassistenciais, nos termos da Tipificação Nacional dos Serviços Socioassistenciais, sem prejuízo de outros que vierem a ser instituídos: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Serviço de Proteção e Atendimento Integral à Família – PAIF;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Serviço de Convivência e Fortalecimento de Vínculos - SCFV;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– Serviço de Proteção Social Básica no Domicílio para Pessoas com Deficiência e Idosas;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– Serviço de Proteção Social Básica executado por Equipe Volante.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PAIF deve ser ofertado exclusivamente no Centro de Referência de Assistência Social-CRAS.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10. A proteção social especial ofertará precipuamente os seguintes serviços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socioassistenciais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nos termos da Tipificação Nacional dos Serviços Socioassistenciais, sem prejuízo de outros que vierem a ser instituídos: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proteção social especial de média complexidade: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Serviço de Proteção e Atendimento Especializado a Famílias e Indivíduos - PAEFI;</w:t>
      </w:r>
    </w:p>
    <w:p w:rsidR="0054166C" w:rsidRP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Serviço Especializado de Abordagem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Serviço de Proteção Social a Adolescentes em Cumprimento de Medida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Socioeducativa de Liberdade Assistida e de Prestação de Serviços à Comunidade;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Serviço de Proteção Social Especial para Pessoas com Deficiência, Idosas e suas Famílias;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Serviço Especializado para Pessoas em Situação de Rua;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– proteção social especial de alta complexidade: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Serviço de Acolhimento Institucional;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Serviço de Acolhimento em República;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Serviço de Acolhimento em Família Acolhedora;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Serviço de Proteção em Situações de Calamidades Públicas e de Emergências.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Parágrafo único. O PAEFI deve ser ofertado exclusivamente no Centro 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Referência Especializado de Assistência Social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 CREAS.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 xml:space="preserve">A oferta da proteção social especial se orientará pelo porte dos municípios e a responsabilidade dos Estados e Municípios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pactuadas na CIT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e deliberados no CNAS.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11. As proteções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sociais básica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especial serão ofertadas pela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socioassistencial, de forma integrada, diretamente pelos entes públicos ou pelas entidades e organizações de assistência social vinculadas ao SUAS, respeitadas as especificidades de cada serviço, programa ou projeto socioassistencial.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§1º Considera-se rede socioassistencial o conjunto integrado da oferta de serviços,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programas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projetos e benefícios de assistência social mediante a articulação entre todas as unidades do SUAS.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§2º A vinculação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é o reconhecimento pela União, em colaboração com Município, de que a entidade de assistência social integra a rede socioassistencial.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 xml:space="preserve">É importante observar que a LOAS define que as proteções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sociais básica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e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especial serão ofertadas principalmente no Centro de Referência de Assistência Social – CRAS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 no Centro de Referência Especializado de Assistência Social – CREAS, que constituem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unidades públicas estatais. Nesse sentido, os serviços socioassistenciais – Serviço de Proteção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e Atendimento Integral à Família – PAIF e Serviço de Proteção e Atendimento Especializado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a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 xml:space="preserve">Famílias e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Individuos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 – PAEFI – devem ser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ofertados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exclusivamente nos CRAS e CREAS.</w:t>
      </w:r>
    </w:p>
    <w:p w:rsidR="0054166C" w:rsidRP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6º-B e 6º-C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Paragrafo único do art. 9º da NOBSUAS/2012.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12. As proteções sociais, básica e especial, serão ofertadas precipuamente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no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Centro de Referência de Assistência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Social –CRAS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no Centro de Referência Especializado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 - CREAS, respectivamente, e pelas entidades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 1º O CRAS é a unidade pública municipal, de base territorial, localizada em áreas com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maiores índices de vulnerabilidade e risco social, destinada à articulação dos serviços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socioassistenciais no seu território de abrangência e à prestação de serviços, programas 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projetos socioassistenciais de proteção social básica às famílias.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 2º O CREAS é a unidade pública de abrangência e gestão municipal, estadual ou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regional, destinada à prestação de serviços a indivíduos e famílias que se encontram em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situação de risco pessoal ou social, por violação de direitos ou contingência, que demandam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intervenções especializadas da proteção social especial.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§3º Os CRAS e os CREAS são unidades públicas estatais instituídas no âmbito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que possuem interface com as demais políticas públicas e articulam, coordenam e ofertam 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serviços, programas, projetos e benefícios da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13. A implantação das unidades de CRAS e CREAS deve observar as diretrizes da: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territorialização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oferta capilar de serviços baseada na lógica da proximidade do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cotidiano de vida do cidadão e com o intuito de desenvolver seu caráter preventivo e educativo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nos territórios de maior vulnerabilidade e risco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universalização - a fim de que a proteção social básica seja prestada na totalidade dos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territórios do município;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regionalização – prestação de serviços socioassistenciais de proteção social especial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cujos custos ou ausência de demanda municipal justifiquem rede regional e desconcentrada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serviços no âmbito do Estado.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6º-B e 6º-C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Item III, das funções da Política Pública de Assistência Social para extensão da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proteção social brasileira, da PNAS;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Parágrafo único do art. 9º da NOBSUAS/2012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Comentário: A NOBSUAS/2012 em seu art. 15, inciso III, prevê que cabe aos estados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“organizar, coordenar e prestar os serviços regionalizados da proteção social especial, de media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e alta complexidade, de acordo com o diagnóstico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socioterritorial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 e os critérios pactuados na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comissão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Intergestores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bipartite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 e deliberados pelo conselho estadual de assistência social”.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Para os municípios a NOBSUAS/2012 prevê no inciso XIII, art. 17, a participação dos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municípios nos mecanismos formais de cooperação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intergorvenamental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 que viabilizem técnica e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financeiramente os serviços de referência regional, definindo as competências na gestão e no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cofinanciamento</w:t>
      </w:r>
      <w:proofErr w:type="spellEnd"/>
      <w:r>
        <w:rPr>
          <w:rFonts w:ascii="Arial" w:hAnsi="Arial" w:cs="Arial"/>
          <w:color w:val="994806"/>
          <w:sz w:val="23"/>
          <w:szCs w:val="23"/>
        </w:rPr>
        <w:t>, a serem pactuadas na CIB.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Assim, a NOBSUAS/2012 estabeleceu uma cláusula geral para que os serviços de referência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regional fossem viabilizados representando da melhor forma a realidade regional.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14. As unidades publicas estatais instituídas no âmbito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integram a estrutura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administrativa do Município XX, quais sejam: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CRAS;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– CREAS;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As instalações das unidades públicas estatais devem ser compatíveis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com os serviços neles ofertados, com espaços para trabalhos em </w:t>
      </w:r>
      <w:r>
        <w:rPr>
          <w:rFonts w:ascii="Arial" w:hAnsi="Arial" w:cs="Arial"/>
          <w:color w:val="000000"/>
          <w:sz w:val="23"/>
          <w:szCs w:val="23"/>
        </w:rPr>
        <w:lastRenderedPageBreak/>
        <w:t>grupo e ambientes específicos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para recepção e atendimento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reservado das famílias e indivíduos, assegurada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 acessibilidade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às pessoas idosas e com deficiência.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A Lei ou Decreto que discipline a estrutura administrativa do município deverá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prever todos os órgãos, secretarias, assessorias, departamentos, divisões, inclusive os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equipamentos públicos socioassistenciais que são constituídos organicamente de servidores</w:t>
      </w:r>
      <w:r w:rsidR="00131439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públicos.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15. As ofertas socioassistenciais nas unidades públicas pressupõem a constituição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equipe de referência na forma das Resoluções nº 269, de 13 de dezembro de 2006; nº 17, de 20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junho de 2011; e nº 9, de 25 de abril de 2014, do CNAS</w:t>
      </w:r>
      <w:r>
        <w:rPr>
          <w:rFonts w:ascii="Arial" w:hAnsi="Arial" w:cs="Arial"/>
          <w:color w:val="FF0000"/>
          <w:sz w:val="23"/>
          <w:szCs w:val="23"/>
        </w:rPr>
        <w:t>.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Parágrafo único. O diagnóstico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socioterritorial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 os dados de Vigilância Socioassistencial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são fundamentais para a definição da forma de oferta da proteção social básica e especial.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16. São seguranças afiançadas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pelo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acolhida: provida por meio da oferta pública de espaços e serviços para a realização da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proteção social básica e especial, devendo as instalações físicas e a ação profissional conter: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</w:rPr>
        <w:t>)condições de recepção;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escuta profissional qualificada;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informação;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referência;</w:t>
      </w:r>
    </w:p>
    <w:p w:rsidR="0054166C" w:rsidRPr="00131439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e) concessão de benefí</w:t>
      </w:r>
      <w:r w:rsidR="00131439">
        <w:rPr>
          <w:rFonts w:ascii="Arial" w:hAnsi="Arial" w:cs="Arial"/>
          <w:color w:val="000000"/>
          <w:sz w:val="23"/>
          <w:szCs w:val="23"/>
        </w:rPr>
        <w:t>cios;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f) aquisições materiais e sociais;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g) abordagem em territórios de incidência de situações de risco;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h) oferta de uma rede de serviços e de locais de permanência de indivíduos e famílias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sob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curta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média e longa permanência.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renda: operada por meio da concessão de auxílios financeiros e da concessão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benefícios continuados, nos termos da lei, para cidadãos não incluídos no sistema contributivo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proteção social, que apresentem vulnerabilidades decorrentes do ciclo de vida e/ou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incapacidade para a vida independente e para o trabalho;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convívio ou vivência familiar, comunitária e social: exige a oferta pública de rede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continuada de serviços que garantam oportunidades e ação profissional para: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a construção, restauração e o fortalecimento de laços de pertencimento, de natureza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geracional,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intergeracional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familiar, de vizinhança e interesses comuns e societários;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o exercício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capacitador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 qualificador de vínculos sociais e de projetos pessoais 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sociais de vida em sociedade.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- desenvolvimento de autonomia: exige ações profissionais e sociais para: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o desenvolvimento de capacidades e habilidades para o exercício da participação social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 cidadania;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a conquista de melhores graus de liberdade, respeito à dignidade humana,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protagonismo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certeza de proteção social para o cidadão, a família e a sociedade;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conquista de maior grau de independência pessoal e qualidade, nos laços sociais, para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os cidadãos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sob contingências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vicissitudes.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 - apoio e auxílio: quando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sob riscos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circunstanciais, exige a oferta de auxílios em bens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materiais e em pecúnia, em caráter transitório, denominados de benefícios eventuais para as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famílias, seus membros e indivíduos.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lastRenderedPageBreak/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art.4º da NOBSUAS/2012;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DAS RESPONSABILIDADES</w:t>
      </w:r>
    </w:p>
    <w:p w:rsidR="0054166C" w:rsidRPr="00131439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17. Compete ao Município XX, por meio da Secretaria M</w:t>
      </w:r>
      <w:r w:rsidR="00131439">
        <w:rPr>
          <w:rFonts w:ascii="Arial" w:hAnsi="Arial" w:cs="Arial"/>
          <w:color w:val="000000"/>
          <w:sz w:val="23"/>
          <w:szCs w:val="23"/>
        </w:rPr>
        <w:t>unicipal de Assistência Social: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destinar recursos financeiros para custeio dos benefícios eventuais de que trata o art.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22, da Lei Federal nº 8742, de 1993, mediante critérios estabelecidos pelos conselhos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municipais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efetuar o pagamento do auxílio-natalidade e o auxílio-funeral;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III - executar os projetos de enfrentamento da pobreza, incluindo a parceria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com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organizações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sociedade civil;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- atender às ações socioassistenciais de caráter de emergência;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- prestar os serviços socioassistenciais de que trata o art. 23, da Lei Federal nº 8742,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7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Dezembro de 1993, e a Tipificação Nacional dos Serviços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- implantar: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a vigilância socioassistencial no âmbito municipal, visando ao planejamento e à oferta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qualificada de serviços, benefícios, programas e projetos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sistema de informação, acompanhamento, monitoramento e avaliação para promover 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aprimoramento, qualificação e integração contínuos dos serviços da rede socioassistencial,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conforme Pacto de Aprimoramento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Plano de Assistência Social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 - regulamentar: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e coordenar a formulação e 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implementação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Política Municipal de Assistência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Social, em consonância com a Política Nacional de Assistência Social e com a Política Estadual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Assistência Social, observando as deliberações das conferências nacional, estadual 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municipal de assistência social e as deliberações de competência do Conselho Municipal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os benefícios eventuais em consonância com as deliberações do Conselho Municipal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VIII –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o aprimoramento da gestão e dos serviços, programas e projetos de assistência social,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 âmbito local;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em conjunto com a esfera federal e estadual, a Política Nacional 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Educação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Permanente, com base nos princípios da Norma Operacional Básica de Recursos Humanos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- NOB-RH/SUAS, coordenando-a e executando-a em seu âmbito.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IX –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realizar :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o monitoramento e a avaliação da política de assistência social em seu âmbito;</w:t>
      </w:r>
    </w:p>
    <w:p w:rsidR="0054166C" w:rsidRPr="00131439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a gestão local do Beneficio de Prestação Continuada - BPC, garantindo aos seus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beneficiários e famílias o acesso aos serviços, programas e proj</w:t>
      </w:r>
      <w:r w:rsidR="00131439">
        <w:rPr>
          <w:rFonts w:ascii="Arial" w:hAnsi="Arial" w:cs="Arial"/>
          <w:color w:val="000000"/>
          <w:sz w:val="23"/>
          <w:szCs w:val="23"/>
        </w:rPr>
        <w:t>etos da rede socioassistencial;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em conjunto com o Conselho de Assistência Social, as conferências de assistência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 – gerir: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de forma integrada, os serviços, benefícios e programas de transferência de renda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sua competência;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o Fundo Municipal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c) no âmbito municipal, o Cadastro Único para Programas Sociais do Governo Federal 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 Programa Bolsa Família, nos termos do §1º do art. 8° da Lei nº 10.836, de 2004;</w:t>
      </w: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131439" w:rsidRDefault="00131439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 – organizar: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a oferta de serviços de forma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territorializada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em áreas de maior vulnerabilidade 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risco, de acordo com o diagnóstico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socioterritorial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e monitorar a rede de serviços da proteção social básica e especial, articulando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ofertas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c) e coordenar o SUAS em seu âmbito, observando as deliberações 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pactuações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suas respectivas instâncias, normatizando e regulando a política de assistência social em seu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âmbito em consonância com as normas gerais da União.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XII – elaborar: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a proposta orçamentária da assistência social no Município, assegurando recursos do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tesouro municipal;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e submeter ao Conselho Municipal de Assistência Social, anualmente, a proposta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orçamentária dos recursos do Fundo Municipal de Assistência Social - FMAS;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c) e cumprir o plano de providências, no caso de pendências e irregularidades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Município junto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aprovado pelo CMAS e pactuado na CIB;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d) e executar o Pacto de Aprimoramento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implementando o em âmbito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municipal</w:t>
      </w:r>
      <w:proofErr w:type="gramEnd"/>
      <w:r>
        <w:rPr>
          <w:rFonts w:ascii="Arial" w:hAnsi="Arial" w:cs="Arial"/>
          <w:color w:val="000000"/>
          <w:sz w:val="23"/>
          <w:szCs w:val="23"/>
        </w:rPr>
        <w:t>; 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 executar a política de recursos humanos, de acordo com a NOB/RH - SUAS;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f) Plano Municipal de Assistência Social, a partir das responsabilidades e 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seu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respectivo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estágio no aprimoramento da gestão do SUAS e na qualificação dos serviços,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conforme patamares e diretrizes pactuadas nas instância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pactuação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 negociação do SUAS 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g) e expedir os atos normativos necessários à gestão do FMAS, de acordo com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diretrizes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estabelecidas pelo conselho municipal de assistência social;</w:t>
      </w:r>
    </w:p>
    <w:p w:rsidR="0054166C" w:rsidRPr="00131439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XIII- aprimorar os equipamentos e serviços socioassistenciais, observando os indicadores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monito</w:t>
      </w:r>
      <w:r w:rsidR="00131439">
        <w:rPr>
          <w:rFonts w:ascii="Arial" w:hAnsi="Arial" w:cs="Arial"/>
          <w:color w:val="000000"/>
          <w:sz w:val="23"/>
          <w:szCs w:val="23"/>
        </w:rPr>
        <w:t>ramento e avaliação pactuados;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XIV – alimentar e manter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atualizado :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o Censo SUAS;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o Sistema de Cadastro Nacional de Entidade de Assistência Social – SCNEAS de que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trata o inciso XI do art. 19 da Lei Federal nº 8.742, de 1993;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conjunto de aplicativos do Sistema de Informação do Sistema Único de Assistência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 – Rede SUAS;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XV – garantir: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a infraestrutura necessária ao funcionamento do respectivo conselho municipal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assistência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social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garantindo recursos materiais, humanos e financeiros, inclusive com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despesas referentes a passagens, traslados e diárias de conselheiros representantes do governo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 da sociedade civil, quando estiverem no exercício de suas atribuições;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que a elaboração da peça orçamentária esteja de acordo com o Plano Plurianual, 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Plano de Assistência Social e dos compromissos assumidos no Pacto de Aprimoramento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a integralidade da proteção socioassistencial à população, primando pela qualificação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dos serviços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exercendo essa responsabilidade de forma compartilhada entre a União,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Estados, Distrito Federal e Municípios;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a capacitação para gestores, trabalhadores, dirigentes de entidades e organizações,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usuários e conselheiros de assistência social, além de desenvolver, </w:t>
      </w:r>
      <w:r>
        <w:rPr>
          <w:rFonts w:ascii="Arial" w:hAnsi="Arial" w:cs="Arial"/>
          <w:color w:val="000000"/>
          <w:sz w:val="23"/>
          <w:szCs w:val="23"/>
        </w:rPr>
        <w:lastRenderedPageBreak/>
        <w:t>participar e apoiar 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realização de estudos, pesquisas e diagnósticos relacionados à política de assistência social, em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especial para fundamentar a análise de situações de vulnerabilidade e risco dos territórios e 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equacionamento da oferta de serviços em conformidade com a tipificação nacional;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o comando único das ações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pelo órgão gestor da política de assistência social,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conforme preconiza a LOAS;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XVI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definir :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a) os fluxos de referência 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contrarreferência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do atendimento nos serviços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socioassistenciais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com respeito às diversidades em todas as suas formas;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os indicadores necessários ao processo de acompanhamento, monitoramento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avaliação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observado a suas competências.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XVII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implementar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os protocolos pactuados na CIT;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a gestão do trabalho e a educação permanente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XVIII – promover: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a integração da política municipal de assistência social com outros sistemas públicos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que fazem interface com o SUAS;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b) articulação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intersetorial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com as demais políticas públicas e Sistema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Garantia de Direitos e Sistema de Justiça;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a participação da sociedade, especialmente dos usuários, na elaboração da política de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XIX - assumir as atribuições, no que lhe couber, no processo de municipalização dos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serviços de proteção social básica;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 - participar dos mecanismos formais de cooperação intergovernamental que viabilizem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técnica e financeiramente os serviços de referência regional, definindo as competências na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gestão e no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cofinanciamento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a serem pactuadas na CIB;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 - prestar informações que subsidiem o acompanhamento estadual e federal da gestão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municipal;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XXII – zelar pela execução direta ou indireta dos recursos transferidos pela União e pelos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estados ao Município, inclusive no que tange a prestação de contas;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XXIII - assessorar as entidades de assistência social visando à adequação dos seus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serviços, programas, projetos e benefícios socioassistenciais às normas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viabilizando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estratégias e mecanismos de organização para aferir o pertencimento à rede socioassistencial,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 âmbito local, de serviços, programas, projetos e benefícios socioassistenciais ofertados pelas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entidades de assistência social de acordo com as normativas federais.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XXIV – acompanhar a execução de parcerias firmadas entre os municípios e as entidades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assistência social e promover a avaliação das prestações de contas;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XXVI – normatizar, em âmbito local, o financiamento integral dos serviços, programas,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projetos e benefícios de assistência social ofertados pelas entidades vinculadas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conforme §3º do art. 6º B da Lei Federal nº 8.742, de 1993, e sua regulamentação em âmbito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federal.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XXVII - aferir os padrões de qualidade de atendimento, a partir dos indicadores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acompanhamento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definidos pelo respectivo conselho municipal de assistência social para 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qualificação dos serviços e benefícios em consonância com as normas gerais;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XXVIII - encaminhar para apreciação do conselho municipal de assistência social os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relatórios trimestrais e anuais de atividades e de execução físico-financeira a título de prestação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contas;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XXIX – compor as instâncias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pactuação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 negociação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Pr="00131439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XXX - estimular a mobilização e organização dos usuários e trabalhadores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para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 participação nas instâncias de controle social da </w:t>
      </w:r>
      <w:r w:rsidR="00131439">
        <w:rPr>
          <w:rFonts w:ascii="Arial" w:hAnsi="Arial" w:cs="Arial"/>
          <w:color w:val="000000"/>
          <w:sz w:val="23"/>
          <w:szCs w:val="23"/>
        </w:rPr>
        <w:t>política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XXXI - instituir o planejamento contínuo e participativo no âmbito da política de assistência</w:t>
      </w:r>
      <w:r w:rsidR="00131439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XXXII – dar publicidade ao dispêndio dos recursos públicos destinados à assistência</w:t>
      </w:r>
      <w:r w:rsidR="0013135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XXXIII - criar ouvidoria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preferencialmente com profissionais do quadro efetivo;</w:t>
      </w:r>
    </w:p>
    <w:p w:rsidR="0013135D" w:rsidRDefault="0013135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Novas competências podem ser estabelecidas, observado o interesse local desde</w:t>
      </w:r>
      <w:r w:rsidR="0013135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que respeitadas às normas gerais.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 17 da NOBSUAS/2012;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 xml:space="preserve">Art. 15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5º, 6º, 8º, 10, 11, 12, 13, 14, 15, 16, 30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>. 12, 13, 14, 15, 16, 17, 53 da NOBSUAS/2012.</w:t>
      </w:r>
    </w:p>
    <w:p w:rsidR="0013135D" w:rsidRDefault="0013135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IV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 PLANO MUNICIPAL DE ASSISTÊNCIA SOCIAL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18. O Plano Municipal de Assistência Social é um instrumento de planejamento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estratégico que contempla propostas para execução e o monitoramento da política de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assistência social no âmbito do Município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§1º A elaboração do Plano Municipal de Assistência Social dar-se a cada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4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(quatro)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anos, coincidindo com a elaboração do Plano Plurianual e contemplará: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I- diagnóstico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socioterritorial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II- objetivos gerais e específicos;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III- diretrizes e prioridades deliberadas;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IV- ações estratégicas para sua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implementação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V- metas estabelecidas;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VI- resultados e impactos esperados;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VII- recursos materiais, humanos e financeiros disponíveis e necessários;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VIII- mecanismos e fontes de financiamento;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</w:t>
      </w:r>
      <w:r w:rsidR="00C64B5F">
        <w:rPr>
          <w:rFonts w:ascii="Arial" w:hAnsi="Arial" w:cs="Arial"/>
          <w:color w:val="000000"/>
          <w:sz w:val="23"/>
          <w:szCs w:val="23"/>
        </w:rPr>
        <w:t>X</w:t>
      </w:r>
      <w:r>
        <w:rPr>
          <w:rFonts w:ascii="Arial" w:hAnsi="Arial" w:cs="Arial"/>
          <w:color w:val="000000"/>
          <w:sz w:val="23"/>
          <w:szCs w:val="23"/>
        </w:rPr>
        <w:t xml:space="preserve">- indicadores de monitoramento e avaliação;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</w:p>
    <w:p w:rsidR="0054166C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</w:t>
      </w:r>
      <w:r w:rsidR="0054166C">
        <w:rPr>
          <w:rFonts w:ascii="Arial" w:hAnsi="Arial" w:cs="Arial"/>
          <w:color w:val="000000"/>
          <w:sz w:val="23"/>
          <w:szCs w:val="23"/>
        </w:rPr>
        <w:t>- tempo de execução.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§2º O Plano Municipal de Assistência Social além do estabelecido no parágrafo anterior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deverá observar: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as deliberações das conferências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metas nacionais e estaduais pactuadas que expressam o compromisso para 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aprimoramento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 SUAS;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III – ações articuladas 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intersetoriais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18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ao 22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da NOBSUAS/2012.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CAPÍTULO IV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Das Instâncias de Articulação,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Pactuação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 Deliberação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DO CONSELHO MUNICIPAL DE ASSISTÊNCIA SOCIAL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A PNAS no item 3.1.3 corrobora o que o legislador constituinte de 1988 destacou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no art. 204 da Constituição Federal a participação da sociedade civil tanto na execução dos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programas através das entidades beneficentes e de assistência social, bem como na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participação, na formulação e no controle das ações em todos os níveis.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Nessa linha, observa, ainda, que a LOAS propõe um conjunto integrado de ações e iniciativas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do governo e da sociedade civil para garantir proteção social para quem dela necessitar. Assim,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o Estado assume a primazia da responsabilidade em cada esfera de governo na condução da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política e a sociedade civil participa como parceira, de forma complementar, na oferta de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serviços, programas, projetos e benefícios de Assistência Social e exercendo o papel de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controle social sobre a mesma.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 xml:space="preserve">A LOAS no art. 16 institui os conselhos de assistência social como instâncias deliberativas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do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SUAS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, fortalecendo, assim, o papel da sociedade civil organizada na consecução da politica de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assistência social.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19. Fica instituído o Conselho Municipal de Assistência Social – CMAS do Município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xx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órgão superior de deliberação colegiada, de caráter permanente e composição paritária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entre governo e sociedade civil, vinculado à Secretaria Municipal de Assistência Social cujos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membros, nomeados pelo Prefeito, têm mandato 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2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(dois) anos, permitida única recondução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por igual período.</w:t>
      </w:r>
    </w:p>
    <w:p w:rsidR="0054166C" w:rsidRPr="00C64B5F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 1º O CMAS é composto por X membros e respectivos suplentes indicados de acordo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com os critérios seguintes: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X representantes governamentais;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II - X representantes da sociedade civil, dentre representantes dos usuários ou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organizações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de usuários, das entidades e organizações de assistência social</w:t>
      </w:r>
      <w:r>
        <w:rPr>
          <w:rFonts w:ascii="Arial" w:hAnsi="Arial" w:cs="Arial"/>
          <w:color w:val="000000"/>
          <w:sz w:val="15"/>
          <w:szCs w:val="15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 dos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trabalhadores do setor, escolhidos em foro próprio sob fiscalização do Ministério Público.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Os representantes deverão ser em número par para que haja paridade entre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governo e sociedade civil.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Quanto à escolha dos representantes da sociedade civil deve-se observar a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existência de representantes de usuários, entidades de assistência social e trabalhadores,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nesse sentido o processo de escolha dos representantes da sociedade civil no âmbito do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Conselho Nacional de Assistência Social é disciplinado por meio do Decreto nº 5003, de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4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de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março de 2004.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 xml:space="preserve">A definição de entidades e organizações de assistência social estão no art. 3º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e no Decreto Federal nº 6.308, de 14 de Dezembro de 2007. Caso no município não haja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entidade ou organização de assistência social, não é necessário prever essa representação.</w:t>
      </w:r>
    </w:p>
    <w:p w:rsidR="00C64B5F" w:rsidRDefault="00C64B5F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§2º O CMAS é presidido por um de seus integrantes, eleito dentre seus membros, para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mandato de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1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(um) ano, permitida única recondução por igual período, observada a alternância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entre representantes da sociedade civil e governo.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 3º CMAS contará com uma Secretaria Executiva, a qual terá sua estrutura disciplinada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 ato do Poder Executivo.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o ato do Poder Executivo municipal que deverá ser exarado é o Decreto que</w:t>
      </w:r>
      <w:r w:rsidR="00C64B5F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regulamenta as matérias previstas em lei.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20. O CMAS reunir-se-á ordinariamente uma vez ao mês e, extraordinariamente,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sempre que necessário cujas reuniões devem ser abertas ao </w:t>
      </w:r>
      <w:r>
        <w:rPr>
          <w:rFonts w:ascii="Arial" w:hAnsi="Arial" w:cs="Arial"/>
          <w:color w:val="000000"/>
          <w:sz w:val="23"/>
          <w:szCs w:val="23"/>
        </w:rPr>
        <w:lastRenderedPageBreak/>
        <w:t>público, com pauta e datas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previamente divulgadas, e funcionará de acordo com o Regimento Interno.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Regimento Interno definirá, também, o quórum mínimo para o caráter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deliberativo das reuniões do Plenário, para as questões de suplência e perda de mandato por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faltas.</w:t>
      </w:r>
    </w:p>
    <w:p w:rsidR="0054166C" w:rsidRPr="00C64B5F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21. A participação dos conselheiros no CMAS é de interesse público e relevante valor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social e não será remunerada.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22. O controle social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Município efetiva-se por intermédio do Conselho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Municipal de Assistência Social -CMAS e das Conferências Municipais de Assistência Social,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além de outros fóruns de discussão da sociedade civil.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23. Compete ao Conselho Municipal de Assistência Social: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elaborar, aprovar e publicar seu regimento interno;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convocar as Conferências Municipais de Assistência Social e acompanhar a execução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suas deliberações;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aprovar a Política Municipal de Assistência Social, em consonância com as diretrizes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das conferências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- apreciar e aprovar a proposta orçamentária, em consonância com as diretrizes das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conferências municipais e da Política Municipal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- aprovar o Plano Municipal de Assistência Social, apresentado pelo órgão gestor da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- aprovar o plano de capacitação, elaborado pelo órgão gestor;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VII- acompanhar o cumprimento das metas nacionais, estaduais e municipais do Pacto de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Aprimoramento da Gestão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VIII- acompanhar, avaliar e fiscalizar a gestão do Programa Bolsa Família-PBF;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IX- normatizar as ações e regular a prestação de serviços de natureza pública e privada no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campo da assistência social de âmbito local;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X- apreciar e aprovar informações da Secretaria Municipal de Assistência Social inseridas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nos sistemas nacionais e estaduais de informação referentes ao planejamento do uso dos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recursos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cofinanciamento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e a prestação de contas;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XI- apreciar os dados e informações inseridas pela Secretaria Municipal de Assistência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Social, unidades públicas e privadas da assistência social, nos sistemas nacionais e estaduais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coleta de dados e informações sobre o sistema municipal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XII-alimentar os sistemas nacionais e estaduais de coleta de dados e informações sobre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os Conselhos Municipais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XIII-zelar pela efetivação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Município;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XIV-zelar pela efetivação da participação da população na formulação da política e no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controle da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implementação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XV-deliberar sobre as prioridades e metas de desenvolvimento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 seu âmbito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competência;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XVI-estabelecer critérios e prazos para concessão dos benefícios eventuais;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XVII-apreciar e aprovar a proposta orçamentária da assistência social a ser encaminhada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pela Secretaria Municipal de Assistência Social em consonância com a Política Municipal de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Social;</w:t>
      </w:r>
    </w:p>
    <w:p w:rsidR="0054166C" w:rsidRPr="00C64B5F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XVIII-acompanhar, avaliar e fiscalizar a gestão dos recursos, bem como os ganhos sociais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 o desempenho dos serviços, programas, projetos e benefíc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ios socioassistenciais </w:t>
      </w:r>
      <w:proofErr w:type="gramStart"/>
      <w:r w:rsidR="00C64B5F"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 w:rsidR="00C64B5F"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XIX- fiscalizar a gestão e execução dos recursos do Índice de Gestão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Descentralizada do Programa Bolsa Família-IGD-PBF, e do Índice de Gestão Descentralizada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do Sistema Único de Assistência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Social -IGD</w:t>
      </w:r>
      <w:proofErr w:type="gramEnd"/>
      <w:r>
        <w:rPr>
          <w:rFonts w:ascii="Arial" w:hAnsi="Arial" w:cs="Arial"/>
          <w:color w:val="000000"/>
          <w:sz w:val="23"/>
          <w:szCs w:val="23"/>
        </w:rPr>
        <w:t>-SUAS;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XX- planejar e deliberar sobre a aplicação dos recursos IGD-PBF e IGD-SUAS destinados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à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atividades de apoio técnico e operacional ao CMAS;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XXI - participar da elaboração do Plano Plurianual, da Lei de Diretrizes Orçamentárias e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 Lei Orçamentária Anual no que se refere à assistência social, bem como do planejamento e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 aplicação dos recursos destinados às ações de assistência social, tanto dos recursos</w:t>
      </w:r>
      <w:r w:rsidR="00C64B5F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próprios quanto dos oriundos do Estado e da União, alocados FMAS;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XXII- aprovar o aceite da expansão dos serviços, programas e projetos socioassistenciais,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objetos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cofinanciamento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XXIII- orientar e fiscalizar o FMAS;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XXIV- divulgar, no Diário Oficial Municipal, ou em outro meio de comunicação, todas 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suas decisões na forma de Resoluções, bem como as deliberações acerca da execução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orçamentária e financeira do FMAS e os respectivos pareceres emitidos.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XXV- receber, apurar e dar o devido prosseguimento a denuncias;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XXVI- deliberar sobre as prioridades e metas de desenvolvimento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no âmbito do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município;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XXVII- estabelecer articulação permanente com os demais conselhos de políticas públicas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setoriais e conselhos de direitos.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XXVIII- realizar a inscrição das entidades e organização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XXIX- notificar fundamentadamente a entidade ou organização de assistência social no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caso de indeferimento do requerimento de inscrição;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XXX- fiscalizar as entidades e organizações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XXXI- emitir resolução quanto às suas deliberações;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XXXII- registrar em ata as reuniões;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XXXIII-instituir comissões e convidar especialistas sempre que se fizerem necessários.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XXXIV-zelar pela boa e regular execução dos recursos repassados pelo FMAS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executados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direta ou indiretamente, inclusive no que tange à prestação de contas;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XXXV- avaliar e elaborar parecer sobre a prestação de contas dos recursos repassados ao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Município.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Pr="000141D8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Com relação às análises de prestação de contas o Conselho deverá se manifestar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por meio de Resolução pela aprovação, a</w:t>
      </w:r>
      <w:r w:rsidR="000141D8">
        <w:rPr>
          <w:rFonts w:ascii="Arial" w:hAnsi="Arial" w:cs="Arial"/>
          <w:color w:val="994806"/>
          <w:sz w:val="23"/>
          <w:szCs w:val="23"/>
        </w:rPr>
        <w:t>provação parcial ou reprovação.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Art. 121 da NOBSUAS/2012;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Resolução nº 14, de 15 de maio de 2014, do CNAS.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24. O CMAS deverá planejar suas ações de forma a garantir a consecução das suas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atribuições e o exercício do controle social, primando pela efetividade e transparência das suas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atividades.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§1º O planejamento das ações do conselho deve orientar a construção do orçamento da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gestão da assistência social para o apoio financeiro e técnico às funções do Conselho.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§2º O CMAS utilizará de ferramenta informatizada para o planejamento das atividades do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conselho, contendo as atividades, metas, cronograma de execução e prazos a fim de possibilitar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publicidade.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. 120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ao 122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ao NOBSUAS/2012.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CONFERÊNCIA MUNICIPAL DE ASSISTÊNCIA SOCIAL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Art. 25. As Conferências Municipais de Assistência Social são instâncias periódicas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debate, de formulação e de avaliação da política pública de assistência social e definição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diretrizes para o aprimoramento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com a participação de representantes do governo 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 sociedade civil.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26. As conferências municipais devem observar as seguintes diretrizes: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divulgação ampla e prévia do documento convocatório, especificando objetivos, prazos,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responsáveis, fonte de recursos e comissão organizadora;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garantia da diversidade dos sujeitos participantes;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estabelecimento de critérios e procedimentos para a designação dos delegados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governamentais e para a escolha dos delegados da sociedade civil;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- publicidade de seus resultados;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V - determinação do modelo de acompanhamento de suas deliberações;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- articulação com a conferência estadual e nacional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27. A Conferência Municipal de Assistência Social será convocada ordinariamente 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cada </w:t>
      </w:r>
      <w:r w:rsidR="005363BC">
        <w:rPr>
          <w:rFonts w:ascii="Arial" w:hAnsi="Arial" w:cs="Arial"/>
          <w:color w:val="000000"/>
          <w:sz w:val="23"/>
          <w:szCs w:val="23"/>
        </w:rPr>
        <w:t>dois</w:t>
      </w:r>
      <w:r>
        <w:rPr>
          <w:rFonts w:ascii="Arial" w:hAnsi="Arial" w:cs="Arial"/>
          <w:color w:val="000000"/>
          <w:sz w:val="23"/>
          <w:szCs w:val="23"/>
        </w:rPr>
        <w:t xml:space="preserve"> anos pelo Conselho Municipal de Assistência Social e extraordinariamente</w:t>
      </w:r>
      <w:r w:rsidR="005363BC">
        <w:rPr>
          <w:rFonts w:ascii="Arial" w:hAnsi="Arial" w:cs="Arial"/>
          <w:color w:val="000000"/>
          <w:sz w:val="23"/>
          <w:szCs w:val="23"/>
        </w:rPr>
        <w:t xml:space="preserve"> quando necessário</w:t>
      </w:r>
      <w:r>
        <w:rPr>
          <w:rFonts w:ascii="Arial" w:hAnsi="Arial" w:cs="Arial"/>
          <w:color w:val="000000"/>
          <w:sz w:val="23"/>
          <w:szCs w:val="23"/>
        </w:rPr>
        <w:t>, conforme deliberação da maioria dos membros dos respectivos conselhos.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Pr="000141D8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É importante destacar que a realização da Conferência Municipal de Assistência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Social deverá ser precedida de debates regionais nos div</w:t>
      </w:r>
      <w:r w:rsidR="000141D8">
        <w:rPr>
          <w:rFonts w:ascii="Arial" w:hAnsi="Arial" w:cs="Arial"/>
          <w:color w:val="994806"/>
          <w:sz w:val="23"/>
          <w:szCs w:val="23"/>
        </w:rPr>
        <w:t>ersos territórios do município.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>. 116 a 118 da NOBSUAS/2012.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III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PARTICIPAÇÃO DOS USUÁRIOS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28. É condição fundamental para viabilizar o exercício do controle social e garantir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os direitos socioassistenciais o estímulo à participação e ao protagonismo dos usuários nos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conselhos e conferências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29. O estimulo à participação dos usuários pode se dar a partir de articulação com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movimentos sociais e populares e ainda a organização de diversos espaços tais como: fórum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debate, comissão de bairro, coletivo de usuários junto aos serviços, programas, projetos 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benefícios socioassistenciais.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IV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REPRESENTAÇÃO DO MUNICÍPIO NAS INSTÂNCIAS DE NEGOCIAÇÃO 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PACTUAÇÃO DO SUAS.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30. O Município é representado nas Comissões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Intergestores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Bipartite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- CIB 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Tripartite - CIT, instâncias de negociação 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pactuação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dos aspectos operacionais de gestão 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organização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respectivamente, em âmbito estadual e nacional, pelo Colegiado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Estadual de Gestores Municipais de Assistência Social – COEGEMAS e pelo Colegiado Nacional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Gestores Municipais de Assistência Social - CONGEMAS.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§1º O CONGEMAS E COEGEMAS constituem entidades sem fins lucrativos que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representam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as secretarias municipais de assistência social, declarados de utilidade pública e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relevante função social, onerando o município quanto a sua associação a fim de garantir 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direitos e deveres de associado.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§2º O COEGEMAS poderá assumir outras denominações a depender das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especificidades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regionais.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Pr="000141D8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Arts</w:t>
      </w:r>
      <w:proofErr w:type="spellEnd"/>
      <w:r>
        <w:rPr>
          <w:rFonts w:ascii="Arial" w:hAnsi="Arial" w:cs="Arial"/>
          <w:color w:val="994806"/>
          <w:sz w:val="23"/>
          <w:szCs w:val="23"/>
        </w:rPr>
        <w:t>. 128 a 137 da NOBSUAS/2012.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CAPÍTULO V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BENEFÍCIOS EVENTUAIS, DOS SERVIÇOS, DOS PROGRAMAS DE ASSISTÊNCIA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 E DOS PROJETOS DE ENFRENTAMENTO DA POBREZA.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BENEFÍCIOS EVENTUAIS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31. Benefícios eventuais são provisões suplementares e provisórias prestadas aos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indivíduos e às famílias em virtude de nascimento, morte, situações de vulnerabilidade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temporária e calamidade pública, na forma prevista na Lei federal nº 8.742, de 1993.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Não se incluem na modalidade de benefícios eventuais da assistência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 as provisões relativas a programas, projetos, serviços e benefícios vinculados ao campo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da saúde, da educação, da integração nacional, da habitação, da segurança alimentar e das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demais políticas públicas setoriais.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32. Os benefícios eventuais integram organicamente as garantias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devendo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sua prestação observar: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não subordinação a contribuições prévias e vinculação a quaisquer contrapartidas;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II – desvinculação de comprovações complexas e vexatórias, que estigmatizam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os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beneficiários</w:t>
      </w:r>
      <w:proofErr w:type="gramEnd"/>
      <w:r>
        <w:rPr>
          <w:rFonts w:ascii="Arial" w:hAnsi="Arial" w:cs="Arial"/>
          <w:color w:val="000000"/>
          <w:sz w:val="23"/>
          <w:szCs w:val="23"/>
        </w:rPr>
        <w:t>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– garantia de qualidade e prontidão na concessão dos benefícios;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– garantia de igualdade de condições no acesso às informações e à fruição dos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benefícios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eventuais;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– ampla divulgação dos critérios para a sua concessão;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– integração da oferta com os serviços socioassistenciais.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Art.33. Os benefícios eventuais podem ser prestados na forma de pecúnia, bens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consumo ou prestação de serviços.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34. O público alvo para acesso aos benefícios eventuais deverá ser identificado pelo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Município a partir de estudos da realidade social e diagnóstico elaborado com uso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informações disponibilizadas pela Vigilância Socioassistencial, com vistas a orientar 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planejamento da oferta.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Recomenda-se que a regulamentação dos benefícios eventuais componha a Lei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municipal que organiza o SUAS, pois a Lei Complementar Federal nº 95, de 26 de fevereiro de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1998, prevê como princípio da constituição de uma Lei que o mesmo assunto não poderá ser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disciplinado por mais de uma legislação. Sendo, assim, quando possuir outra lei esparsa que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trata dos benefícios eventuais, esta deverá ser consolidada na Lei que organiza o SUAS no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município.</w:t>
      </w:r>
    </w:p>
    <w:p w:rsidR="000141D8" w:rsidRP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PRESTAÇÃO DE BENEFÍCIOS EVENTUAIS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35. Os benefícios eventuais devem ser prestados em virtude de nascimento, morte,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 xml:space="preserve">vulnerabilidade temporária e calamidade pública, observadas as </w:t>
      </w:r>
      <w:r>
        <w:rPr>
          <w:rFonts w:ascii="Arial" w:hAnsi="Arial" w:cs="Arial"/>
          <w:color w:val="000000"/>
          <w:sz w:val="23"/>
          <w:szCs w:val="23"/>
        </w:rPr>
        <w:lastRenderedPageBreak/>
        <w:t>contingências de riscos, perdas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 danos a que estão sujeitos os indivíduos e famílias.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Os critérios e prazos para prestação dos benefícios eventuais devem ser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estabelecidos por meio de Resolução do Conselho Municipal de Assistência Social, conforme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prevê o art. 22, §1º, da Lei Federal nº 8.742, de 1993.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Os critérios e prazos para prestação dos benefícios eventuais devem ser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estabelecidos por meio de Resolução do Conselho Municipal de Assistência Social, conforme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previsão do § 1º do art. 22,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da LOAS</w:t>
      </w:r>
      <w:proofErr w:type="gramEnd"/>
      <w:r>
        <w:rPr>
          <w:rFonts w:ascii="Arial" w:hAnsi="Arial" w:cs="Arial"/>
          <w:color w:val="994806"/>
          <w:sz w:val="23"/>
          <w:szCs w:val="23"/>
        </w:rPr>
        <w:t>, e observados quando da elaboração do ato normativo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pelo Poder Executivo que regula a operacionalização dos Benefícios Eventuais no âmbito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municipal.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36. O Benefício prestado em virtude de nascimento deverá ser concedido: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à genitora que comprove residir no Município;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– à família do nascituro, caso a mãe esteja impossibilitada de requerer o benefício ou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tenha falecido;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– à genitora ou família que esteja em trânsito no município e seja potencial usuária da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IV – à genitora atendida ou acolhida em unidade de referência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do SUAS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benefício eventual por situação de nascimento poderá ser concedido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nas formas de pecúnia ou bens de consumo, ou em ambas as formas, conforme a necessidade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 requerente e disponibilidade da administração pública.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37. O benefício prestado em virtude de morte deverá ser concedido com o objetivo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reduzir vulnerabilidades provocadas por morte de membro da família e tem por objetivo atender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 necessidades urgentes da família para enfrentar vulnerabilidades advindas da morte de um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 seus provedores ou membros.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benefício eventual por morte poderá ser concedido conforme a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necessidade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do requerente e o que indicar o trabalho social com a família.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A política de assistência social prestará o atendimento e/ou acompanhamento à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família por ocasião da perda do ente familiar, cabendo ao gestor municipal identificar a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responsabilidade das diversas políticas públicas nessa situaç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ão. É importante observar que é </w:t>
      </w:r>
      <w:r>
        <w:rPr>
          <w:rFonts w:ascii="Arial" w:hAnsi="Arial" w:cs="Arial"/>
          <w:color w:val="994806"/>
          <w:sz w:val="23"/>
          <w:szCs w:val="23"/>
        </w:rPr>
        <w:t>do interesse do poder público municipal atender as necessidades imediatas do sepultamento,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proofErr w:type="gramStart"/>
      <w:r>
        <w:rPr>
          <w:rFonts w:ascii="Arial" w:hAnsi="Arial" w:cs="Arial"/>
          <w:color w:val="994806"/>
          <w:sz w:val="23"/>
          <w:szCs w:val="23"/>
        </w:rPr>
        <w:t>assim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quando a oferta dos serviços de sepultamento é ofertado por outras políticas públicas,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não há necessidade de a assistência social reivindicar para si essa prestação.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38. O benefício prestado em virtude de vulnerabilidade temporária será destinado à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família ou ao indivíduo visando minimizar situações de riscos, perdas e danos, decorrentes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contingências sociais, e deve integrar-se à oferta dos serviços socioassistenciais, buscando o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fortalecimento dos vínculos familiares e a inserção comunitária.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benefício será concedido na forma de pecúnia ou bens de consumo,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 caráter temporário, sendo o seu valor e duração definidos de acordo com o grau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complexidade da situação de vulnerabilidade e risco pessoal das famílias e indivíduos,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identificados nos processo de atendimento dos serviços.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39. A situação de vulnerabilidade temporária caracteriza-se pelo advento de riscos,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perdas e danos à integridade pessoal e familiar, assim entendidos: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riscos: ameaça de sérios padecimentos;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– perdas: privação de bens e de segurança material;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– danos: agravos sociais e ofensa.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Os riscos, perdas e danos podem decorrer de: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I – ausência de documentação;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II – necessidade de mobilidade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intraurbana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para garantia de acesso aos serviços 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benefícios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– necessidade de passagem para outra unidade da Federação, com vistas a garantir 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convivência familiar e comunitária;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– ocorrência de violência física, psicológica ou exploração sexual no âmbito familiar ou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ofensa à integridade física do indivíduo;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– perda circunstancial ocasionada pela ruptura de vínculos familiares e comunitários;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 – processo de reintegração familiar e comunitária de pessoas idosas, com deficiência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ou em situação de rua; crianças, adolescentes, mulheres em situação de violência e famílias que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 encontram em cumprimento de medida protetiva;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VIII – ausência ou limitação de autonomia, de capacidade, de condições ou de meios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próprios da família para prover as necessidades alimentares de seus membros;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O Município deve observar, a partir da realidade local, a necessidade de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acrescentar outros itens referentes a riscos, perdas e danos.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40. Os benefícios eventuais prestados em virtude de desastre ou calamidade pública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constituem-se provisão suplementar e provisória de assistência social para garantir meios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necessários à sobrevivência da família e do indivíduo, com o objetivo de assegurar a dignidade 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 reconstrução da autonomia familiar e pessoal.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41. As situações de calamidade pública e desastre caracterizam-se por eventos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anormais, decorrentes de baixas ou altas temperaturas, tempestades, enchentes, secas,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inversão térmica, desabamentos, incêndios, epidemias, os quais causem sérios danos à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comunidade afetada, inclusive à segurança ou à vida de seus integrantes, e outras situações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imprevistas ou decorrentes de caso fortuito.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benefício será concedido na forma de pecúnia ou bens de consumo,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 caráter provisório e suplementar, sendo seu valor fixado de acordo com o grau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complexidade do atendimento de vulnerabilidade e risco pessoal das famílias e indivíduos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afetados.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A oferta de Benefícios Eventuais na situação de calamidade se destina a atender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situações específicas de famílias e indivíduos afetados. A prestação de ofertas em caráter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coletivo, para grupos vitimados por situação de calamidade, não deve ser identificada como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Benefício Eventual.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42. Ato normativo editado pelo Poder Executivo Municipal disporá sobre os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procedimentos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fluxos de oferta na prestação dos benefícios eventuais.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Entende-se por procedimentos e fluxos de oferta as ações do Poder Executivo que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possibilitarão o acesso ao benefício, incluindo o local da prestação do benefício, equipe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responsável e articulação da prestação do benefício eventual com programas de transferência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de renda, serviços da rede socioassistencial e demais políticas públicas.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A prestação dos benefícios eventuais deverá estar integrada com a oferta dos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serviços socioassistenciais a fim de que sejam identificadas as reais necessidades dos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indivíduos e suas famílias. Neste sentido, a prestação não pode estar condicionada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necessariamente a determinado corte de renda.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lastRenderedPageBreak/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O Município poderá adotar como procedimento a inclusão do indivíduo e sua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família no Cadastro Único a fim de ampliar a oferta de proteção social por meio da inclusão em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programas sociais do Governo Federal ou programas estaduais e municipais que adotem o</w:t>
      </w:r>
      <w:r w:rsidR="000141D8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Cadastro Único como base de informações.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III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RECURSOS ORÇAMENTÁRIOS PARA OFERTA DE BENEFÍCIOS EVENTUAIS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43. As despesas decorrentes da execução dos benefícios eventuais serão providas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por meio de dotações orçamentárias do Fundo Municipal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As despesas com Benefícios Eventuais devem ser previstas anualmente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 Lei Orçamentária Anual do Município - LOA.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SERVIÇOS</w:t>
      </w:r>
    </w:p>
    <w:p w:rsidR="000141D8" w:rsidRDefault="000141D8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44. Serviços socioassistenciais são atividades continuadas que visem à melhoria de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vida da população e cujas ações, voltadas para as necessidades básicas, observem os</w:t>
      </w:r>
      <w:r w:rsidR="000141D8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objetivos, princípios e diretrizes estabelecidas na Lei nº Federal 8742, de 1993, e na Tipificação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Nacional dos Serviços Socioassistenciais.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III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DOS PROGRAMAS DE ASSISTÊNCIA SOCIAL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45. Os programas de assistência social compreendem ações integradas 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complementares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com objetivos, tempo e área de abrangência definidos para qualificar, incentivar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 melhorar os benefícios e os serviços assistenciais.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 1º Os programas serão definidos pelo Conselho Municipal de Assistência Social,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obedecidos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aos objetivos e princípios que regem Lei Federal nº 8742, de 1993, com prioridade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para a inserção profissional e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 2º Os programas voltados para o idoso e a integração da pessoa com deficiência serão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devidamente articulados com o benefício de prestação continuada estabelecido no art. 20 da Lei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Federal nº 8742, de 1993.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IV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PROJETOS DE ENFRENTAMENTO A POBREZA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46. Os projetos de enfrentamento da pobreza compreendem a instituição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investimento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econômico-social nos grupos populares, buscando subsidiar, financeira e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tecnicamente, iniciativas que lhes garantam meios, capacidade produtiva e de gestão para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melhoria das condições gerais de subsistência, elevação do padrão da qualidade de vida, a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preservação do meio-ambiente e sua organização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Recomenda-se que os projetos de enfrentamento à pobreza se realizem por meio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de instrumento técnico, elaborado de forma </w:t>
      </w:r>
      <w:proofErr w:type="spellStart"/>
      <w:r>
        <w:rPr>
          <w:rFonts w:ascii="Arial" w:hAnsi="Arial" w:cs="Arial"/>
          <w:color w:val="994806"/>
          <w:sz w:val="23"/>
          <w:szCs w:val="23"/>
        </w:rPr>
        <w:t>intersetorial</w:t>
      </w:r>
      <w:proofErr w:type="spellEnd"/>
      <w:r>
        <w:rPr>
          <w:rFonts w:ascii="Arial" w:hAnsi="Arial" w:cs="Arial"/>
          <w:color w:val="994806"/>
          <w:sz w:val="23"/>
          <w:szCs w:val="23"/>
        </w:rPr>
        <w:t xml:space="preserve"> englobando as várias politicas públicas,</w:t>
      </w:r>
    </w:p>
    <w:p w:rsidR="0054166C" w:rsidRPr="00B04E2D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proofErr w:type="gramStart"/>
      <w:r>
        <w:rPr>
          <w:rFonts w:ascii="Arial" w:hAnsi="Arial" w:cs="Arial"/>
          <w:color w:val="994806"/>
          <w:sz w:val="23"/>
          <w:szCs w:val="23"/>
        </w:rPr>
        <w:t>com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a finalidade de estruturação e organização de ações articuladas voltadas ao público que se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encontra em situa</w:t>
      </w:r>
      <w:r w:rsidR="00B04E2D">
        <w:rPr>
          <w:rFonts w:ascii="Arial" w:hAnsi="Arial" w:cs="Arial"/>
          <w:color w:val="994806"/>
          <w:sz w:val="23"/>
          <w:szCs w:val="23"/>
        </w:rPr>
        <w:t>ção de vulnerabilidade e risco.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V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DA RELAÇÃO COM AS ENTIDADES DE ASSISTÊNCIA SOCIAL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47. São entidades e organizações de assistência social aquelas sem fins lucrativos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que, isolada ou cumulativamente, prestam atendimento e assessoramento aos beneficiários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abrangidos pela Lei Federal nº 8.742, de 1993, bem como as que atuam na defesa e garantia de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direitos.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48. As entidades de assistência social e os serviços, programas, projetos e benefícios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socioassistenciais deverão ser inscritos no Conselho Municipal de Assistência Social para que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obtenha a autorização de funcionamento no âmbito da Política Nacional de Assistência Social,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observado os parâmetros nacionais de inscrição definidos pelo Conselho Nacional de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Assistência Social.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No caso de indeferimento da inscrição, em observância ao princípio da autonomia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dos entes federados, previsto na Constituição Federal de 1988, cada ente, por meio do seu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Conselho de Assistência Social, deve regulamentar instâncias recursais de seus atos e definir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prazos para análise dos processos de inscrição dentro de sua própria estrutura administrativa.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49. Constituem critérios para a inscrição das entidades ou organizações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Assistência Social, bem como dos serviços, programas, projetos e benefícios socioassistenciais: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executar ações de caráter continuado, permanente e planejado;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assegurar que os serviços, programas, projetos e benefícios socioassistenciais sejam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ofertados na perspectiva da autonomia e garantia de direitos dos usuários;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garantir a gratuidade e a universalidade em todos os serviços, programas, projetos e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benefícios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– garantir a existência de processos participativos dos usuários na busca do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cumprimento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 efetividade na execução de seus serviços, programas, projetos e benefícios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socioassistenciais.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50. As entidades ou organizações de Assistência Social no ato da inscrição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demonstrarão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>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ser pessoa jurídica de direito privado, devidamente constituída;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aplicar suas rendas, seus recursos e eventual resultado integralmente no território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nacional e na manutenção e no desenvolvimento de seus objetivos institucionais;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elaborar plano de ação anual;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IV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ter expresso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em seu relatório de atividades:</w:t>
      </w:r>
    </w:p>
    <w:p w:rsidR="0054166C" w:rsidRP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a) finalidades estatutárias;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b) objetivos;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c) origem dos recursos;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d) infraestrutura;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e) identificação de cada serviço, programa, projeto e benefício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socioassistenciais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executado</w:t>
      </w:r>
      <w:proofErr w:type="gramEnd"/>
      <w:r>
        <w:rPr>
          <w:rFonts w:ascii="Arial" w:hAnsi="Arial" w:cs="Arial"/>
          <w:color w:val="000000"/>
          <w:sz w:val="23"/>
          <w:szCs w:val="23"/>
        </w:rPr>
        <w:t>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Os pedidos de inscrição observarão as seguintes etapas de analise: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- análise documental;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- visita técnica, quando necessária, para subsidiar a análise do processo;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- elaboração do parecer da Comissão;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- pauta, discussão e deliberação sobre os processos em reunião plenária;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- publicação da decisão plenária;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- emissão do comprovante;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VII - notificação à entidade ou organização de Assistência Social por ofício.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 xml:space="preserve">Recomenda-se que seja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implementado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no âmbito do município a realização de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assembleias, composta por representantes da sociedade civil local e Governo, para a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priorização e seleção das ações de assistência social a serem desempenhadas pelas entidades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de assistência social por meio de parceira com o ente publico, observada a realidade local e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suas prioridades.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é recomendável ao conselho de assistência social realizar todas as etapas de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análise do processo de inscrição, para o deferimento ou indeferimento da solicitação de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entidades ou organizações de assistência social, bem como de serviços, programas, projetos e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benefícios socioassistenciais, o qual deverá ser manifestado por meio de resolução.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994806"/>
          <w:sz w:val="23"/>
          <w:szCs w:val="23"/>
        </w:rPr>
        <w:t>Normas Gerais: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Wingdings" w:hAnsi="Wingdings" w:cs="Wingdings"/>
          <w:color w:val="994806"/>
          <w:sz w:val="23"/>
          <w:szCs w:val="23"/>
        </w:rPr>
        <w:t></w:t>
      </w:r>
      <w:r>
        <w:rPr>
          <w:rFonts w:ascii="Wingdings" w:hAnsi="Wingdings" w:cs="Wingdings"/>
          <w:color w:val="994806"/>
          <w:sz w:val="23"/>
          <w:szCs w:val="23"/>
        </w:rPr>
        <w:t></w:t>
      </w:r>
      <w:r>
        <w:rPr>
          <w:rFonts w:ascii="Arial" w:hAnsi="Arial" w:cs="Arial"/>
          <w:color w:val="994806"/>
          <w:sz w:val="23"/>
          <w:szCs w:val="23"/>
        </w:rPr>
        <w:t>Resolução nº 14, de 15 de maio de 2014, do CNAS.</w:t>
      </w:r>
      <w:r w:rsidR="00B04E2D">
        <w:rPr>
          <w:rFonts w:ascii="Arial" w:hAnsi="Arial" w:cs="Arial"/>
          <w:color w:val="994806"/>
          <w:sz w:val="23"/>
          <w:szCs w:val="23"/>
        </w:rPr>
        <w:t xml:space="preserve"> 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CAPÍTULO VI</w:t>
      </w:r>
      <w:proofErr w:type="gramEnd"/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 FINANCIAMENTO DA POLÍTICA MUNICIPAL DE ASSISTÊNCIA SOCIAL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51. O financiamento da Política Municipal de Assistência Social é previsto e executado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através dos instrumentos de planejamento orçamentário municipal, que se desdobram no Plano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Plurianual, na Lei de Diretrizes Orçamentári</w:t>
      </w:r>
      <w:r w:rsidR="00B04E2D">
        <w:rPr>
          <w:rFonts w:ascii="Arial" w:hAnsi="Arial" w:cs="Arial"/>
          <w:color w:val="000000"/>
          <w:sz w:val="23"/>
          <w:szCs w:val="23"/>
        </w:rPr>
        <w:t>as e na Lei Orçamentária Anual.</w:t>
      </w:r>
    </w:p>
    <w:p w:rsidR="00B04E2D" w:rsidRP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orçamento da assistência social deverá ser inserido na Lei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Orçamentária Anual, devendo os recursos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alocados no Fundo Municipal de Assistência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serem voltados à operacionalização, prestação, aprimoramento e viabilização dos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serviços, programas, projetos e benefícios socioassistenciais.</w:t>
      </w:r>
    </w:p>
    <w:p w:rsidR="00B04E2D" w:rsidRDefault="00B04E2D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52. Caberá ao órgão gestor da assistência social responsável pela utilização dos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recursos do respectivo Fundo Municipal de Assistência Social o controle e o acompanhamento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dos serviços, programas, projetos e benefícios socioassistenciais, por meio dos respectivos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órgãos de controle, independentemente de ações do órgão repassador dos recursos.</w:t>
      </w:r>
    </w:p>
    <w:p w:rsidR="004E4273" w:rsidRDefault="004E4273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Os entes transferidores poderão requisitar informações referentes à</w:t>
      </w:r>
      <w:r w:rsidR="00B04E2D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aplicação dos recursos oriundos do seu fundo de assistência social, para fins de análise e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acompanhamento de sua boa e regular utilização.</w:t>
      </w:r>
    </w:p>
    <w:p w:rsidR="004E4273" w:rsidRDefault="004E4273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Seção I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DO FUNDO MUNICIPAL DE ASSISTÊNCIA SOCIAL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53. Fica criado o Fundo Municipal de Assistência Social – FMAS, fundo público de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gestão orçamentária, financeira e contábil, com objetivo de proporcionar recursos para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cofinanciar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a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gestão, serviços, programas, projetos e benefícios socioassistenciais.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54. Constituirão receitas do Fundo Municipal de Assistência Social – FMAS: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 – recursos provenientes da transferência dos fundos Nacional e Estadual de Assistência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– dotações orçamentárias do Município e recursos adicionais que a Lei estabelecer no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transcorrer de cada exercício;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III – doações, auxílios, contribuições, subvenções de organizações internacionais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nacionais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Governamentais e não Governamentais;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– receitas de aplicações financeiras de recursos do fundo, realizadas na forma da lei;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– as parcelas do produto de arrecadação de outras receitas próprias oriundas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financiamentos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das atividades econômicas, de prestação de serviços e de outras transferências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que o Fundo Municipal de Assistência Social terá direito a receber por força da lei e de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convênios no setor.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– produtos de convênios firmados com outras entidades financiadoras;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 – doações em espécie feitas diretamente ao Fundo;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VIII – outras receitas que venham a ser legalmente instituídas.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§1º A dotação orçamentária prevista para o órgão executor da Administração Pública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Municipal, responsável pela Assistência Social, será automaticamente transferida para a conta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do Fundo Municipal de Assistência Social, tão logo sejam realizadas as receitas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correspondentes.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§2º Os recursos que compõem o Fundo, serão depositados em instituições financeiras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oficiais, em conta especial sobre a denominação – Fundo Municipal de Assistência Social –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FMAS.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§3º As contas recebedoras dos recursos do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cofinanciamento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federal das ações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socioassistenciais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serão abertas pelo Fundo Nacional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Art. 55. O FMAS será gerido pela Secretaria Municipal de Assistência Social,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sob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orientação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e fiscalização do Conselho Municipal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Parágrafo Único. O Orçamento do Fundo Municipal de Assistência Social – FMAS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integrará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o orçamento da Secretaria Municipal de Assistência Social.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56. Os recursos do Fundo Municipal de Assistência Social – FMAS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 serão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aplicados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em: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I – financiamento total ou parcial de programas, projetos e serviços de assistência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social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Fonts w:ascii="Arial" w:hAnsi="Arial" w:cs="Arial"/>
          <w:color w:val="000000"/>
          <w:sz w:val="23"/>
          <w:szCs w:val="23"/>
        </w:rPr>
        <w:t>desenvolvidos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pela Secretaria Municipal de Assistência Social ou por Órgão conveniado;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 – em parcerias entre poder público e entidades de assistência social para a execução de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serviços, programas e projetos socioassistencial específicos;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III – aquisição de material permanente e de consumo e de outros insumos necessários ao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desenvolvimento das ações socioassistenciais;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IV – construção reforma ampliação, aquisição ou locação de imóveis para prestação de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serviços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 – desenvolvimento e aperfeiçoamento dos instrumentos de gestão, planejamento,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administração e controle das ações de Assistência Social;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 – pagamento dos benefícios eventuais, conforme o disposto no inciso I do art. 15 da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Lei Federal nº 8.742, de 1993;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VII- pagamento de profissionais que integrarem as equipes de referência, responsáveis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pela organização e oferta daquelas ações, conforme percentual apresentado pelo Ministério do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Desenvolvimento Social e Combate à Fome e aprovado pelo Conselho Nacional de Assistência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Social - CNAS.</w:t>
      </w:r>
    </w:p>
    <w:p w:rsidR="004E4273" w:rsidRDefault="004E4273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r>
        <w:rPr>
          <w:rFonts w:ascii="Arial" w:hAnsi="Arial" w:cs="Arial"/>
          <w:color w:val="E46D0A"/>
          <w:sz w:val="23"/>
          <w:szCs w:val="23"/>
        </w:rPr>
        <w:t xml:space="preserve">Comentário: </w:t>
      </w:r>
      <w:r>
        <w:rPr>
          <w:rFonts w:ascii="Arial" w:hAnsi="Arial" w:cs="Arial"/>
          <w:color w:val="994806"/>
          <w:sz w:val="23"/>
          <w:szCs w:val="23"/>
        </w:rPr>
        <w:t>A realização de parcerias entre poder público e entidades de assistência social</w:t>
      </w:r>
      <w:r w:rsidR="004E4273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para a execução de serviços, programas e projetos socioassistenciais, nos termos do inciso II</w:t>
      </w:r>
      <w:r w:rsidR="004E4273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desse artigo deverá observar a Lei Federal nº 13.019, de 31 de julho de 2014, que estabelece o</w:t>
      </w:r>
      <w:r w:rsidR="004E4273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regime jurídico das parcerias voluntárias, envolvendo ou não transferências de recursos</w:t>
      </w:r>
      <w:r w:rsidR="004E4273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 xml:space="preserve">financeiros, entre a administração pública e as organizações da sociedade civil, em regime </w:t>
      </w:r>
      <w:proofErr w:type="gramStart"/>
      <w:r>
        <w:rPr>
          <w:rFonts w:ascii="Arial" w:hAnsi="Arial" w:cs="Arial"/>
          <w:color w:val="994806"/>
          <w:sz w:val="23"/>
          <w:szCs w:val="23"/>
        </w:rPr>
        <w:t>de</w:t>
      </w:r>
      <w:proofErr w:type="gramEnd"/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994806"/>
          <w:sz w:val="23"/>
          <w:szCs w:val="23"/>
        </w:rPr>
      </w:pPr>
      <w:proofErr w:type="gramStart"/>
      <w:r>
        <w:rPr>
          <w:rFonts w:ascii="Arial" w:hAnsi="Arial" w:cs="Arial"/>
          <w:color w:val="994806"/>
          <w:sz w:val="23"/>
          <w:szCs w:val="23"/>
        </w:rPr>
        <w:lastRenderedPageBreak/>
        <w:t>mútua</w:t>
      </w:r>
      <w:proofErr w:type="gramEnd"/>
      <w:r>
        <w:rPr>
          <w:rFonts w:ascii="Arial" w:hAnsi="Arial" w:cs="Arial"/>
          <w:color w:val="994806"/>
          <w:sz w:val="23"/>
          <w:szCs w:val="23"/>
        </w:rPr>
        <w:t xml:space="preserve"> cooperação, para a consecução de finalidades de interesse público; define diretrizes para</w:t>
      </w:r>
      <w:r w:rsidR="004E4273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a política de fomento e de colaboração com organizações da sociedade civil; institui o termo de</w:t>
      </w:r>
      <w:r w:rsidR="004E4273">
        <w:rPr>
          <w:rFonts w:ascii="Arial" w:hAnsi="Arial" w:cs="Arial"/>
          <w:color w:val="994806"/>
          <w:sz w:val="23"/>
          <w:szCs w:val="23"/>
        </w:rPr>
        <w:t xml:space="preserve"> </w:t>
      </w:r>
      <w:r>
        <w:rPr>
          <w:rFonts w:ascii="Arial" w:hAnsi="Arial" w:cs="Arial"/>
          <w:color w:val="994806"/>
          <w:sz w:val="23"/>
          <w:szCs w:val="23"/>
        </w:rPr>
        <w:t>colaboração e o termo de fomento.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1"/>
          <w:szCs w:val="21"/>
        </w:rPr>
      </w:pP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57. O repasse de recursos para as entidades e organizações de Assistência Social,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devidamente inscritas no CMAS, será efetivado por intermédio do FMAS, de acordo com critérios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estabelecidos pelo Conselho Municipal de Assistência Social, observando o disposto nesta Lei.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Art.58. Os relatórios de execução orçamentária e financeira do Fundo Municipal de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Assistência Social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serão submetidos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à apreciação do CMAS, trimestralmente, de forma sintética</w:t>
      </w:r>
      <w:r w:rsidR="004E4273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e, anualmente, de forma analítica.</w:t>
      </w:r>
    </w:p>
    <w:p w:rsidR="0054166C" w:rsidRDefault="0054166C" w:rsidP="007A3B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Art. 59. Esta lei entra em vigor na data da sua publicação.</w:t>
      </w:r>
    </w:p>
    <w:p w:rsidR="00B83A3C" w:rsidRDefault="0054166C" w:rsidP="007A3B67">
      <w:pPr>
        <w:jc w:val="both"/>
      </w:pPr>
      <w:r>
        <w:rPr>
          <w:rFonts w:ascii="Arial" w:hAnsi="Arial" w:cs="Arial"/>
          <w:color w:val="000000"/>
          <w:sz w:val="23"/>
          <w:szCs w:val="23"/>
        </w:rPr>
        <w:t>Art. 60. Revogam-se as disposições em contrário.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__</w:t>
      </w:r>
      <w:proofErr w:type="gramEnd"/>
    </w:p>
    <w:sectPr w:rsidR="00B83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615" w:rsidRDefault="00C31615" w:rsidP="00C31615">
      <w:pPr>
        <w:spacing w:after="0" w:line="240" w:lineRule="auto"/>
      </w:pPr>
      <w:r>
        <w:separator/>
      </w:r>
    </w:p>
  </w:endnote>
  <w:endnote w:type="continuationSeparator" w:id="0">
    <w:p w:rsidR="00C31615" w:rsidRDefault="00C31615" w:rsidP="00C3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615" w:rsidRDefault="00C31615" w:rsidP="00C31615">
      <w:pPr>
        <w:spacing w:after="0" w:line="240" w:lineRule="auto"/>
      </w:pPr>
      <w:r>
        <w:separator/>
      </w:r>
    </w:p>
  </w:footnote>
  <w:footnote w:type="continuationSeparator" w:id="0">
    <w:p w:rsidR="00C31615" w:rsidRDefault="00C31615" w:rsidP="00C316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6C"/>
    <w:rsid w:val="000141D8"/>
    <w:rsid w:val="0013135D"/>
    <w:rsid w:val="00131439"/>
    <w:rsid w:val="004E4273"/>
    <w:rsid w:val="005363BC"/>
    <w:rsid w:val="0054166C"/>
    <w:rsid w:val="005C148D"/>
    <w:rsid w:val="007A3B67"/>
    <w:rsid w:val="00B04E2D"/>
    <w:rsid w:val="00B83A3C"/>
    <w:rsid w:val="00C31615"/>
    <w:rsid w:val="00C6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16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4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615"/>
  </w:style>
  <w:style w:type="paragraph" w:styleId="Rodap">
    <w:name w:val="footer"/>
    <w:basedOn w:val="Normal"/>
    <w:link w:val="RodapChar"/>
    <w:uiPriority w:val="99"/>
    <w:unhideWhenUsed/>
    <w:rsid w:val="00C3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615"/>
  </w:style>
  <w:style w:type="character" w:customStyle="1" w:styleId="Ttulo2Char">
    <w:name w:val="Título 2 Char"/>
    <w:basedOn w:val="Fontepargpadro"/>
    <w:link w:val="Ttulo2"/>
    <w:uiPriority w:val="9"/>
    <w:semiHidden/>
    <w:rsid w:val="00C3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3161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C1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48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3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1615"/>
  </w:style>
  <w:style w:type="paragraph" w:styleId="Rodap">
    <w:name w:val="footer"/>
    <w:basedOn w:val="Normal"/>
    <w:link w:val="RodapChar"/>
    <w:uiPriority w:val="99"/>
    <w:unhideWhenUsed/>
    <w:rsid w:val="00C316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1615"/>
  </w:style>
  <w:style w:type="character" w:customStyle="1" w:styleId="Ttulo2Char">
    <w:name w:val="Título 2 Char"/>
    <w:basedOn w:val="Fontepargpadro"/>
    <w:link w:val="Ttulo2"/>
    <w:uiPriority w:val="9"/>
    <w:semiHidden/>
    <w:rsid w:val="00C316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9581</Words>
  <Characters>51741</Characters>
  <Application>Microsoft Office Word</Application>
  <DocSecurity>4</DocSecurity>
  <Lines>431</Lines>
  <Paragraphs>122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Augusto Alves de Oliveira (SEDESE)</dc:creator>
  <cp:lastModifiedBy>Gabriele Sabrina da Silva (SEDESE)</cp:lastModifiedBy>
  <cp:revision>2</cp:revision>
  <cp:lastPrinted>2015-06-17T14:18:00Z</cp:lastPrinted>
  <dcterms:created xsi:type="dcterms:W3CDTF">2019-11-29T18:05:00Z</dcterms:created>
  <dcterms:modified xsi:type="dcterms:W3CDTF">2019-11-29T18:05:00Z</dcterms:modified>
</cp:coreProperties>
</file>